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E569AC" w:rsidRDefault="00E569AC">
      <w:pPr>
        <w:pStyle w:val="Heading1"/>
      </w:pPr>
      <w:r>
        <w:t>CONSILIUL LOCAL</w:t>
      </w: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2F28B6" w:rsidP="002F28B6">
      <w:pPr>
        <w:rPr>
          <w:b/>
          <w:sz w:val="28"/>
          <w:u w:val="single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</w:t>
      </w:r>
      <w:r w:rsidR="00E569AC">
        <w:rPr>
          <w:b/>
          <w:sz w:val="28"/>
          <w:u w:val="single"/>
          <w:lang w:val="ro-RO"/>
        </w:rPr>
        <w:t>RAPORT</w:t>
      </w: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5A0FA0" w:rsidRDefault="00E569A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al comisiei pentru agricultură,activităţi economică-financiare,protecţia mediului şi turism  </w:t>
      </w:r>
    </w:p>
    <w:p w:rsidR="00E569AC" w:rsidRDefault="002F28B6" w:rsidP="002F28B6">
      <w:pPr>
        <w:rPr>
          <w:sz w:val="28"/>
          <w:lang w:val="ro-RO"/>
        </w:rPr>
      </w:pPr>
      <w:r>
        <w:rPr>
          <w:rFonts w:ascii="Copperplate Gothic Bold" w:hAnsi="Copperplate Gothic Bold"/>
          <w:b/>
          <w:sz w:val="28"/>
          <w:szCs w:val="28"/>
          <w:lang w:val="ro-RO"/>
        </w:rPr>
        <w:t xml:space="preserve">                     </w:t>
      </w:r>
      <w:r w:rsidR="00E569AC">
        <w:rPr>
          <w:sz w:val="28"/>
          <w:lang w:val="ro-RO"/>
        </w:rPr>
        <w:t xml:space="preserve">Comisia întrunită în şedinţă a  hotărăt să avizeze în mod favorabil </w:t>
      </w:r>
    </w:p>
    <w:p w:rsidR="006F3D09" w:rsidRDefault="008519E3" w:rsidP="00D05DF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</w:t>
      </w:r>
      <w:r w:rsidR="00B85FB1">
        <w:rPr>
          <w:sz w:val="28"/>
          <w:lang w:val="ro-RO"/>
        </w:rPr>
        <w:t>roiectele</w:t>
      </w:r>
      <w:r w:rsidR="005A0FA0">
        <w:rPr>
          <w:sz w:val="28"/>
          <w:lang w:val="ro-RO"/>
        </w:rPr>
        <w:t xml:space="preserve"> de hotărăre iniţiat</w:t>
      </w:r>
      <w:r w:rsidR="00B85FB1">
        <w:rPr>
          <w:sz w:val="28"/>
          <w:lang w:val="ro-RO"/>
        </w:rPr>
        <w:t>e</w:t>
      </w:r>
      <w:r w:rsidR="00E569AC">
        <w:rPr>
          <w:sz w:val="28"/>
          <w:lang w:val="ro-RO"/>
        </w:rPr>
        <w:t xml:space="preserve"> de primar.</w:t>
      </w:r>
    </w:p>
    <w:p w:rsidR="006F3D09" w:rsidRDefault="006F3D09">
      <w:pPr>
        <w:rPr>
          <w:sz w:val="28"/>
          <w:lang w:val="ro-RO"/>
        </w:rPr>
      </w:pPr>
    </w:p>
    <w:p w:rsidR="00E04EA6" w:rsidRPr="00842CA5" w:rsidRDefault="00E04EA6" w:rsidP="002436D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</w:t>
      </w:r>
      <w:r w:rsidRPr="00842CA5">
        <w:rPr>
          <w:b/>
          <w:sz w:val="24"/>
          <w:szCs w:val="24"/>
          <w:lang w:val="ro-RO"/>
        </w:rPr>
        <w:t xml:space="preserve"> </w:t>
      </w:r>
    </w:p>
    <w:p w:rsidR="002436D5" w:rsidRDefault="002436D5" w:rsidP="002436D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b/>
          <w:sz w:val="24"/>
          <w:szCs w:val="24"/>
          <w:lang w:val="ro-RO"/>
        </w:rPr>
        <w:t xml:space="preserve">Proiect de hotarare privind aprobarea valorificarii masei lemnoase din partida nr. 3447 IG ,,STAUINA”,  U.P. nr. 1 Primaria Brazii, in cantitate de 53 mc, lemn de foc si de lucru, prin vanzare catre populatie.  </w:t>
      </w:r>
    </w:p>
    <w:p w:rsidR="002436D5" w:rsidRDefault="002436D5" w:rsidP="002436D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b/>
          <w:sz w:val="24"/>
          <w:szCs w:val="24"/>
          <w:lang w:val="ro-RO"/>
        </w:rPr>
        <w:t xml:space="preserve"> Proiect de hotarare privind aprobarea valorificarii masei lemnoase din partida nr. 3448  I.G. ,, VALEA  CORZII”, U.P. nr. 1 Primaria Brazii, in cantitate de 36 mc, lemn de foc si de lucru, prin  vanzare catre populatie. </w:t>
      </w:r>
    </w:p>
    <w:p w:rsidR="002436D5" w:rsidRDefault="002436D5" w:rsidP="002436D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bookmarkStart w:id="0" w:name="_GoBack"/>
      <w:bookmarkEnd w:id="0"/>
      <w:r>
        <w:rPr>
          <w:b/>
          <w:sz w:val="24"/>
          <w:szCs w:val="24"/>
          <w:lang w:val="ro-RO"/>
        </w:rPr>
        <w:t xml:space="preserve">  Proiect de hotarare privind aprobarea valorificarii masei lemnoase din partida nr. 30135  DO 1 Iacobini , U.P. nr. 1 Primaria Brazii, in cantitate de 178 </w:t>
      </w:r>
      <w:r>
        <w:rPr>
          <w:b/>
          <w:sz w:val="24"/>
          <w:szCs w:val="24"/>
          <w:lang w:val="ro-RO"/>
        </w:rPr>
        <w:t>mc, lemn de foc si de lucru, in</w:t>
      </w:r>
    </w:p>
    <w:p w:rsidR="00E569AC" w:rsidRDefault="002436D5" w:rsidP="002436D5">
      <w:pPr>
        <w:rPr>
          <w:sz w:val="28"/>
          <w:lang w:val="ro-RO"/>
        </w:rPr>
      </w:pPr>
      <w:r>
        <w:rPr>
          <w:b/>
          <w:sz w:val="24"/>
          <w:szCs w:val="24"/>
          <w:lang w:val="ro-RO"/>
        </w:rPr>
        <w:t>scopul vanzarii prin licitatie publica.</w:t>
      </w:r>
    </w:p>
    <w:p w:rsidR="00D05DFD" w:rsidRPr="00C05F9C" w:rsidRDefault="00D05DFD" w:rsidP="002436D5">
      <w:p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                                               </w:t>
      </w:r>
    </w:p>
    <w:p w:rsidR="00EB48F8" w:rsidRDefault="00EB48F8" w:rsidP="002436D5">
      <w:pPr>
        <w:rPr>
          <w:b/>
          <w:bCs/>
          <w:sz w:val="28"/>
          <w:szCs w:val="28"/>
          <w:lang w:val="fr-FR"/>
        </w:rPr>
      </w:pPr>
    </w:p>
    <w:p w:rsidR="00D05DFD" w:rsidRDefault="00D05DFD" w:rsidP="00D05DFD">
      <w:pPr>
        <w:rPr>
          <w:sz w:val="28"/>
          <w:lang w:val="ro-RO"/>
        </w:rPr>
      </w:pPr>
      <w:r>
        <w:rPr>
          <w:sz w:val="28"/>
          <w:lang w:val="ro-RO"/>
        </w:rPr>
        <w:t>Comisia intrunita in sedinta a hotarat aprobarea proiectelor de hotarare initiate de primar.</w:t>
      </w:r>
    </w:p>
    <w:p w:rsidR="00D05DFD" w:rsidRDefault="00D05DFD" w:rsidP="00D05DFD">
      <w:pPr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569AC" w:rsidRDefault="00E569AC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PREŞEDINTE DE COMISIE                           SECRETAR DE COMISIE</w:t>
      </w:r>
    </w:p>
    <w:p w:rsidR="00E569AC" w:rsidRDefault="00E569AC">
      <w:pPr>
        <w:rPr>
          <w:sz w:val="24"/>
          <w:lang w:val="ro-RO"/>
        </w:rPr>
      </w:pPr>
    </w:p>
    <w:p w:rsidR="00E569AC" w:rsidRDefault="00E569AC">
      <w:pPr>
        <w:rPr>
          <w:lang w:val="fr-FR"/>
        </w:rPr>
      </w:pPr>
    </w:p>
    <w:sectPr w:rsidR="00E569AC" w:rsidSect="00EF35FC">
      <w:pgSz w:w="11907" w:h="16840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44D8"/>
    <w:rsid w:val="00166E8B"/>
    <w:rsid w:val="00172A27"/>
    <w:rsid w:val="002436D5"/>
    <w:rsid w:val="00297BE9"/>
    <w:rsid w:val="002B10BC"/>
    <w:rsid w:val="002F28B6"/>
    <w:rsid w:val="002F5174"/>
    <w:rsid w:val="00330AA1"/>
    <w:rsid w:val="003B10A0"/>
    <w:rsid w:val="004E412C"/>
    <w:rsid w:val="00534AFC"/>
    <w:rsid w:val="005A0FA0"/>
    <w:rsid w:val="006C0B91"/>
    <w:rsid w:val="006F3D09"/>
    <w:rsid w:val="007F1EF3"/>
    <w:rsid w:val="007F74FB"/>
    <w:rsid w:val="008519E3"/>
    <w:rsid w:val="009A67A9"/>
    <w:rsid w:val="009D2578"/>
    <w:rsid w:val="00B8256F"/>
    <w:rsid w:val="00B85FB1"/>
    <w:rsid w:val="00CB0ADF"/>
    <w:rsid w:val="00CC42BC"/>
    <w:rsid w:val="00D05DFD"/>
    <w:rsid w:val="00D73BCE"/>
    <w:rsid w:val="00DF663B"/>
    <w:rsid w:val="00E04EA6"/>
    <w:rsid w:val="00E569AC"/>
    <w:rsid w:val="00E77B84"/>
    <w:rsid w:val="00EB48F8"/>
    <w:rsid w:val="00EF35FC"/>
    <w:rsid w:val="00F714A1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D3582EE"/>
  <w15:docId w15:val="{67AA019E-3034-4CA8-87CC-6C763DE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FC"/>
    <w:rPr>
      <w:lang w:val="en-AU"/>
    </w:rPr>
  </w:style>
  <w:style w:type="paragraph" w:styleId="Heading1">
    <w:name w:val="heading 1"/>
    <w:basedOn w:val="Normal"/>
    <w:next w:val="Normal"/>
    <w:qFormat/>
    <w:rsid w:val="00EF35FC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2019-08-22T11:27:00Z</cp:lastPrinted>
  <dcterms:created xsi:type="dcterms:W3CDTF">2019-08-22T11:28:00Z</dcterms:created>
  <dcterms:modified xsi:type="dcterms:W3CDTF">2019-08-22T11:28:00Z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