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50837A" w14:textId="77777777" w:rsidR="003956E9" w:rsidRPr="003956E9" w:rsidRDefault="003956E9" w:rsidP="003956E9">
      <w:pPr>
        <w:spacing w:after="0"/>
        <w:rPr>
          <w:rFonts w:ascii="Times New Roman" w:hAnsi="Times New Roman" w:cs="Times New Roman"/>
          <w:b/>
          <w:sz w:val="22"/>
        </w:rPr>
      </w:pPr>
      <w:bookmarkStart w:id="0" w:name="tree%252357"/>
      <w:bookmarkStart w:id="1" w:name="_GoBack"/>
      <w:bookmarkEnd w:id="1"/>
      <w:r w:rsidRPr="003956E9">
        <w:rPr>
          <w:rFonts w:ascii="Times New Roman" w:hAnsi="Times New Roman" w:cs="Times New Roman"/>
          <w:b/>
          <w:sz w:val="22"/>
        </w:rPr>
        <w:t>ROMÂNIA</w:t>
      </w:r>
    </w:p>
    <w:p w14:paraId="0DD0BE8F" w14:textId="77777777" w:rsidR="003956E9" w:rsidRPr="003956E9" w:rsidRDefault="003956E9" w:rsidP="003956E9">
      <w:pPr>
        <w:spacing w:after="0"/>
        <w:rPr>
          <w:rFonts w:ascii="Times New Roman" w:hAnsi="Times New Roman" w:cs="Times New Roman"/>
          <w:b/>
          <w:sz w:val="22"/>
        </w:rPr>
      </w:pPr>
      <w:r w:rsidRPr="003956E9">
        <w:rPr>
          <w:rFonts w:ascii="Times New Roman" w:hAnsi="Times New Roman" w:cs="Times New Roman"/>
          <w:b/>
          <w:sz w:val="22"/>
        </w:rPr>
        <w:t>JUDEŢUL ARAD</w:t>
      </w:r>
    </w:p>
    <w:p w14:paraId="1C2B2242" w14:textId="77777777" w:rsidR="003956E9" w:rsidRPr="003956E9" w:rsidRDefault="003956E9" w:rsidP="003956E9">
      <w:pPr>
        <w:spacing w:after="0"/>
        <w:rPr>
          <w:rFonts w:ascii="Times New Roman" w:hAnsi="Times New Roman" w:cs="Times New Roman"/>
          <w:b/>
          <w:sz w:val="22"/>
        </w:rPr>
      </w:pPr>
      <w:r w:rsidRPr="003956E9">
        <w:rPr>
          <w:rFonts w:ascii="Times New Roman" w:hAnsi="Times New Roman" w:cs="Times New Roman"/>
          <w:b/>
          <w:sz w:val="22"/>
        </w:rPr>
        <w:t>COMUNA GURAHONŢ</w:t>
      </w:r>
    </w:p>
    <w:p w14:paraId="3DCDFB32" w14:textId="77777777" w:rsidR="003956E9" w:rsidRPr="005C4E20" w:rsidRDefault="003956E9" w:rsidP="003956E9">
      <w:pPr>
        <w:spacing w:after="0"/>
        <w:rPr>
          <w:sz w:val="28"/>
        </w:rPr>
      </w:pPr>
      <w:r w:rsidRPr="003956E9">
        <w:rPr>
          <w:rFonts w:ascii="Times New Roman" w:hAnsi="Times New Roman" w:cs="Times New Roman"/>
          <w:b/>
          <w:sz w:val="22"/>
        </w:rPr>
        <w:t>CONSILIUL LOCAL</w:t>
      </w:r>
      <w:r w:rsidRPr="00684BAF">
        <w:rPr>
          <w:b/>
          <w:sz w:val="22"/>
        </w:rPr>
        <w:tab/>
      </w:r>
      <w:r w:rsidRPr="005C4E20">
        <w:rPr>
          <w:sz w:val="28"/>
        </w:rPr>
        <w:tab/>
      </w:r>
      <w:r w:rsidRPr="005C4E20">
        <w:rPr>
          <w:sz w:val="28"/>
        </w:rPr>
        <w:tab/>
      </w:r>
      <w:r w:rsidRPr="005C4E20">
        <w:rPr>
          <w:sz w:val="28"/>
        </w:rPr>
        <w:tab/>
      </w:r>
      <w:r w:rsidRPr="005C4E20">
        <w:rPr>
          <w:sz w:val="28"/>
        </w:rPr>
        <w:tab/>
      </w:r>
      <w:r w:rsidRPr="005C4E20">
        <w:rPr>
          <w:sz w:val="28"/>
        </w:rPr>
        <w:tab/>
      </w:r>
      <w:r w:rsidRPr="005C4E20">
        <w:rPr>
          <w:sz w:val="28"/>
        </w:rPr>
        <w:tab/>
        <w:t xml:space="preserve"> </w:t>
      </w:r>
    </w:p>
    <w:p w14:paraId="222A7001" w14:textId="77777777" w:rsidR="003956E9" w:rsidRPr="003956E9" w:rsidRDefault="003956E9" w:rsidP="003956E9">
      <w:pPr>
        <w:spacing w:after="0"/>
        <w:jc w:val="center"/>
        <w:rPr>
          <w:rStyle w:val="Robust"/>
          <w:rFonts w:ascii="Times New Roman" w:hAnsi="Times New Roman" w:cs="Times New Roman"/>
          <w:sz w:val="30"/>
          <w:szCs w:val="30"/>
          <w:u w:val="single"/>
        </w:rPr>
      </w:pPr>
      <w:r w:rsidRPr="003956E9">
        <w:rPr>
          <w:rStyle w:val="Robust"/>
          <w:rFonts w:ascii="Times New Roman" w:hAnsi="Times New Roman" w:cs="Times New Roman"/>
          <w:sz w:val="30"/>
          <w:szCs w:val="30"/>
          <w:u w:val="single"/>
        </w:rPr>
        <w:t>HOTĂRÂREA NR. 10</w:t>
      </w:r>
      <w:r w:rsidR="00E56ACF">
        <w:rPr>
          <w:rStyle w:val="Robust"/>
          <w:rFonts w:ascii="Times New Roman" w:hAnsi="Times New Roman" w:cs="Times New Roman"/>
          <w:sz w:val="30"/>
          <w:szCs w:val="30"/>
          <w:u w:val="single"/>
        </w:rPr>
        <w:t>5</w:t>
      </w:r>
    </w:p>
    <w:p w14:paraId="51178ABD" w14:textId="77777777" w:rsidR="003956E9" w:rsidRPr="003956E9" w:rsidRDefault="003956E9" w:rsidP="003956E9">
      <w:pPr>
        <w:spacing w:after="0"/>
        <w:ind w:firstLine="567"/>
        <w:jc w:val="both"/>
        <w:rPr>
          <w:rStyle w:val="Robust"/>
          <w:rFonts w:ascii="Times New Roman" w:hAnsi="Times New Roman" w:cs="Times New Roman"/>
          <w:sz w:val="30"/>
          <w:szCs w:val="30"/>
        </w:rPr>
      </w:pPr>
      <w:r w:rsidRPr="003956E9">
        <w:rPr>
          <w:rStyle w:val="Robust"/>
          <w:rFonts w:ascii="Times New Roman" w:hAnsi="Times New Roman" w:cs="Times New Roman"/>
          <w:sz w:val="30"/>
          <w:szCs w:val="30"/>
        </w:rPr>
        <w:t xml:space="preserve">                                     din  </w:t>
      </w:r>
      <w:r w:rsidR="00E56ACF">
        <w:rPr>
          <w:rStyle w:val="Robust"/>
          <w:rFonts w:ascii="Times New Roman" w:hAnsi="Times New Roman" w:cs="Times New Roman"/>
          <w:sz w:val="30"/>
          <w:szCs w:val="30"/>
        </w:rPr>
        <w:t>23</w:t>
      </w:r>
      <w:r w:rsidRPr="003956E9">
        <w:rPr>
          <w:rStyle w:val="Robust"/>
          <w:rFonts w:ascii="Times New Roman" w:hAnsi="Times New Roman" w:cs="Times New Roman"/>
          <w:sz w:val="30"/>
          <w:szCs w:val="30"/>
        </w:rPr>
        <w:t xml:space="preserve"> decembrie 2019</w:t>
      </w:r>
    </w:p>
    <w:p w14:paraId="0F324D3B" w14:textId="77777777" w:rsidR="003956E9" w:rsidRPr="003956E9" w:rsidRDefault="00EF424D" w:rsidP="003956E9">
      <w:pPr>
        <w:spacing w:after="0"/>
        <w:jc w:val="center"/>
        <w:rPr>
          <w:rFonts w:ascii="Times New Roman" w:hAnsi="Times New Roman" w:cs="Times New Roman"/>
          <w:sz w:val="28"/>
          <w:szCs w:val="28"/>
        </w:rPr>
      </w:pPr>
      <w:r>
        <w:rPr>
          <w:rFonts w:ascii="Times New Roman" w:eastAsia="Times New Roman" w:hAnsi="Times New Roman" w:cs="Times New Roman"/>
          <w:b/>
          <w:sz w:val="28"/>
          <w:szCs w:val="28"/>
          <w:lang w:eastAsia="ro-RO"/>
        </w:rPr>
        <w:t xml:space="preserve">      </w:t>
      </w:r>
      <w:r w:rsidR="003956E9" w:rsidRPr="003956E9">
        <w:rPr>
          <w:rFonts w:ascii="Times New Roman" w:eastAsia="Times New Roman" w:hAnsi="Times New Roman" w:cs="Times New Roman"/>
          <w:b/>
          <w:sz w:val="28"/>
          <w:szCs w:val="28"/>
          <w:lang w:eastAsia="ro-RO"/>
        </w:rPr>
        <w:t>privind impozitele și taxele locale, precum și taxele speciale, pe anul 2020</w:t>
      </w:r>
    </w:p>
    <w:p w14:paraId="17C97860" w14:textId="77777777" w:rsidR="00B62BFA" w:rsidRDefault="00B62BFA" w:rsidP="003956E9">
      <w:pPr>
        <w:spacing w:after="0"/>
        <w:ind w:right="141"/>
        <w:jc w:val="both"/>
        <w:rPr>
          <w:sz w:val="22"/>
          <w:szCs w:val="22"/>
          <w:lang w:eastAsia="ro-RO"/>
        </w:rPr>
      </w:pPr>
    </w:p>
    <w:p w14:paraId="271BA73C" w14:textId="77777777" w:rsidR="006B7B23" w:rsidRPr="003956E9" w:rsidRDefault="006B7B23" w:rsidP="003956E9">
      <w:pPr>
        <w:spacing w:after="0"/>
        <w:ind w:right="141"/>
        <w:jc w:val="both"/>
        <w:rPr>
          <w:rFonts w:ascii="Times New Roman" w:hAnsi="Times New Roman" w:cs="Times New Roman"/>
          <w:b/>
          <w:sz w:val="26"/>
          <w:szCs w:val="26"/>
        </w:rPr>
      </w:pPr>
      <w:r>
        <w:rPr>
          <w:sz w:val="22"/>
          <w:szCs w:val="22"/>
          <w:lang w:eastAsia="ro-RO"/>
        </w:rPr>
        <w:tab/>
      </w:r>
      <w:r w:rsidRPr="003956E9">
        <w:rPr>
          <w:rFonts w:ascii="Times New Roman" w:hAnsi="Times New Roman" w:cs="Times New Roman"/>
          <w:b/>
          <w:sz w:val="26"/>
          <w:szCs w:val="26"/>
        </w:rPr>
        <w:t xml:space="preserve">Consiliul local al comunei  Gurahonţ întrunit în şedinţa </w:t>
      </w:r>
      <w:r w:rsidR="00E56ACF">
        <w:rPr>
          <w:rFonts w:ascii="Times New Roman" w:hAnsi="Times New Roman" w:cs="Times New Roman"/>
          <w:b/>
          <w:sz w:val="26"/>
          <w:szCs w:val="26"/>
        </w:rPr>
        <w:t>extra</w:t>
      </w:r>
      <w:r w:rsidRPr="003956E9">
        <w:rPr>
          <w:rFonts w:ascii="Times New Roman" w:hAnsi="Times New Roman" w:cs="Times New Roman"/>
          <w:b/>
          <w:sz w:val="26"/>
          <w:szCs w:val="26"/>
        </w:rPr>
        <w:t xml:space="preserve">ordinară din data de </w:t>
      </w:r>
      <w:r w:rsidR="005946A9" w:rsidRPr="003956E9">
        <w:rPr>
          <w:rFonts w:ascii="Times New Roman" w:hAnsi="Times New Roman" w:cs="Times New Roman"/>
          <w:b/>
          <w:sz w:val="26"/>
          <w:szCs w:val="26"/>
        </w:rPr>
        <w:t xml:space="preserve"> </w:t>
      </w:r>
      <w:r w:rsidR="00E56ACF">
        <w:rPr>
          <w:rFonts w:ascii="Times New Roman" w:hAnsi="Times New Roman" w:cs="Times New Roman"/>
          <w:b/>
          <w:sz w:val="26"/>
          <w:szCs w:val="26"/>
        </w:rPr>
        <w:t>23</w:t>
      </w:r>
      <w:r w:rsidR="003956E9" w:rsidRPr="003956E9">
        <w:rPr>
          <w:rFonts w:ascii="Times New Roman" w:hAnsi="Times New Roman" w:cs="Times New Roman"/>
          <w:b/>
          <w:sz w:val="26"/>
          <w:szCs w:val="26"/>
        </w:rPr>
        <w:t>.12.</w:t>
      </w:r>
      <w:r w:rsidR="005946A9" w:rsidRPr="003956E9">
        <w:rPr>
          <w:rFonts w:ascii="Times New Roman" w:hAnsi="Times New Roman" w:cs="Times New Roman"/>
          <w:b/>
          <w:sz w:val="26"/>
          <w:szCs w:val="26"/>
        </w:rPr>
        <w:t>201</w:t>
      </w:r>
      <w:r w:rsidR="005262AC" w:rsidRPr="003956E9">
        <w:rPr>
          <w:rFonts w:ascii="Times New Roman" w:hAnsi="Times New Roman" w:cs="Times New Roman"/>
          <w:b/>
          <w:sz w:val="26"/>
          <w:szCs w:val="26"/>
        </w:rPr>
        <w:t>9</w:t>
      </w:r>
      <w:r w:rsidRPr="003956E9">
        <w:rPr>
          <w:rFonts w:ascii="Times New Roman" w:hAnsi="Times New Roman" w:cs="Times New Roman"/>
          <w:b/>
          <w:sz w:val="26"/>
          <w:szCs w:val="26"/>
        </w:rPr>
        <w:t>,</w:t>
      </w:r>
    </w:p>
    <w:p w14:paraId="6AEB70A7" w14:textId="77777777" w:rsidR="006B7B23" w:rsidRPr="003956E9" w:rsidRDefault="006B7B23" w:rsidP="006B7B23">
      <w:pPr>
        <w:tabs>
          <w:tab w:val="left" w:pos="1134"/>
        </w:tabs>
        <w:spacing w:after="0" w:line="240" w:lineRule="auto"/>
        <w:ind w:left="851"/>
        <w:jc w:val="both"/>
        <w:rPr>
          <w:rFonts w:ascii="Times New Roman" w:hAnsi="Times New Roman" w:cs="Times New Roman"/>
          <w:b/>
          <w:sz w:val="26"/>
          <w:szCs w:val="26"/>
          <w:lang w:eastAsia="ro-RO"/>
        </w:rPr>
      </w:pPr>
      <w:r w:rsidRPr="003956E9">
        <w:rPr>
          <w:rFonts w:ascii="Times New Roman" w:hAnsi="Times New Roman" w:cs="Times New Roman"/>
          <w:b/>
          <w:sz w:val="26"/>
          <w:szCs w:val="26"/>
          <w:lang w:eastAsia="ro-RO"/>
        </w:rPr>
        <w:t>Având  in  vedere:</w:t>
      </w:r>
    </w:p>
    <w:bookmarkEnd w:id="0"/>
    <w:p w14:paraId="654D97EC" w14:textId="77777777" w:rsidR="00C10825" w:rsidRDefault="00C10825" w:rsidP="00C10825">
      <w:pPr>
        <w:tabs>
          <w:tab w:val="left" w:pos="0"/>
          <w:tab w:val="left" w:pos="1134"/>
        </w:tabs>
        <w:suppressAutoHyphens w:val="0"/>
        <w:spacing w:after="0" w:line="240" w:lineRule="auto"/>
        <w:ind w:firstLine="851"/>
        <w:jc w:val="both"/>
        <w:rPr>
          <w:rFonts w:ascii="Times New Roman" w:hAnsi="Times New Roman" w:cs="Times New Roman"/>
          <w:lang w:val="en-GB"/>
        </w:rPr>
      </w:pPr>
      <w:r>
        <w:rPr>
          <w:rFonts w:ascii="Times New Roman" w:hAnsi="Times New Roman" w:cs="Times New Roman"/>
        </w:rPr>
        <w:t xml:space="preserve">- </w:t>
      </w:r>
      <w:r w:rsidRPr="00C10825">
        <w:rPr>
          <w:rFonts w:ascii="Times New Roman" w:hAnsi="Times New Roman" w:cs="Times New Roman"/>
        </w:rPr>
        <w:t>referatul de aprobare elaborat de primar, în calitatea sa de iniţiator, înregistrat sub nr.</w:t>
      </w:r>
      <w:bookmarkStart w:id="2" w:name="_Hlk26801431"/>
      <w:r w:rsidRPr="00C10825">
        <w:rPr>
          <w:rFonts w:ascii="Times New Roman" w:hAnsi="Times New Roman" w:cs="Times New Roman"/>
        </w:rPr>
        <w:t>6205/21.</w:t>
      </w:r>
      <w:bookmarkEnd w:id="2"/>
      <w:r w:rsidRPr="00C10825">
        <w:rPr>
          <w:rFonts w:ascii="Times New Roman" w:hAnsi="Times New Roman" w:cs="Times New Roman"/>
        </w:rPr>
        <w:t>11.2019 cu privire la menținerea taxelor și impozitelor locale pe anul 2020 la nivelul celor indexate din anul 2019</w:t>
      </w:r>
      <w:r>
        <w:rPr>
          <w:rFonts w:ascii="Times New Roman" w:hAnsi="Times New Roman" w:cs="Times New Roman"/>
          <w:lang w:val="en-GB"/>
        </w:rPr>
        <w:t>;</w:t>
      </w:r>
    </w:p>
    <w:p w14:paraId="6CCA303E" w14:textId="77777777" w:rsidR="0039311C" w:rsidRPr="003956E9" w:rsidRDefault="0039311C" w:rsidP="00C10825">
      <w:pPr>
        <w:tabs>
          <w:tab w:val="left" w:pos="0"/>
          <w:tab w:val="left" w:pos="1134"/>
        </w:tabs>
        <w:suppressAutoHyphens w:val="0"/>
        <w:spacing w:after="0" w:line="240" w:lineRule="auto"/>
        <w:ind w:firstLine="851"/>
        <w:jc w:val="both"/>
        <w:rPr>
          <w:rFonts w:ascii="Times New Roman" w:hAnsi="Times New Roman" w:cs="Times New Roman"/>
        </w:rPr>
      </w:pPr>
      <w:r w:rsidRPr="003956E9">
        <w:rPr>
          <w:rFonts w:ascii="Times New Roman" w:hAnsi="Times New Roman" w:cs="Times New Roman"/>
        </w:rPr>
        <w:t xml:space="preserve">- referatul de specialitate </w:t>
      </w:r>
      <w:r w:rsidR="005262AC" w:rsidRPr="003956E9">
        <w:rPr>
          <w:rFonts w:ascii="Times New Roman" w:hAnsi="Times New Roman" w:cs="Times New Roman"/>
        </w:rPr>
        <w:t>nr</w:t>
      </w:r>
      <w:r w:rsidR="00C10825">
        <w:rPr>
          <w:rFonts w:ascii="Times New Roman" w:hAnsi="Times New Roman" w:cs="Times New Roman"/>
        </w:rPr>
        <w:t>.</w:t>
      </w:r>
      <w:r w:rsidR="00C10825" w:rsidRPr="00C10825">
        <w:rPr>
          <w:rFonts w:ascii="Times New Roman" w:hAnsi="Times New Roman" w:cs="Times New Roman"/>
        </w:rPr>
        <w:t>6139/19</w:t>
      </w:r>
      <w:r w:rsidR="005262AC" w:rsidRPr="003956E9">
        <w:rPr>
          <w:rFonts w:ascii="Times New Roman" w:hAnsi="Times New Roman" w:cs="Times New Roman"/>
        </w:rPr>
        <w:t>.11</w:t>
      </w:r>
      <w:r w:rsidR="002460FF" w:rsidRPr="003956E9">
        <w:rPr>
          <w:rFonts w:ascii="Times New Roman" w:hAnsi="Times New Roman" w:cs="Times New Roman"/>
        </w:rPr>
        <w:t>.201</w:t>
      </w:r>
      <w:r w:rsidR="005262AC" w:rsidRPr="003956E9">
        <w:rPr>
          <w:rFonts w:ascii="Times New Roman" w:hAnsi="Times New Roman" w:cs="Times New Roman"/>
        </w:rPr>
        <w:t>9</w:t>
      </w:r>
      <w:r w:rsidRPr="003956E9">
        <w:rPr>
          <w:rFonts w:ascii="Times New Roman" w:hAnsi="Times New Roman" w:cs="Times New Roman"/>
        </w:rPr>
        <w:t xml:space="preserve"> prin care se propune stabilirea impozitelor şi taxelor locale şi speciale </w:t>
      </w:r>
      <w:r w:rsidR="005946A9" w:rsidRPr="003956E9">
        <w:rPr>
          <w:rFonts w:ascii="Times New Roman" w:hAnsi="Times New Roman" w:cs="Times New Roman"/>
        </w:rPr>
        <w:t>pentru anul 20</w:t>
      </w:r>
      <w:r w:rsidR="00C10825">
        <w:rPr>
          <w:rFonts w:ascii="Times New Roman" w:hAnsi="Times New Roman" w:cs="Times New Roman"/>
        </w:rPr>
        <w:t>20</w:t>
      </w:r>
      <w:r w:rsidRPr="003956E9">
        <w:rPr>
          <w:rFonts w:ascii="Times New Roman" w:hAnsi="Times New Roman" w:cs="Times New Roman"/>
        </w:rPr>
        <w:t xml:space="preserve"> în condiţiile prevăzute de Codul Fiscal;</w:t>
      </w:r>
    </w:p>
    <w:p w14:paraId="23A9AFDD" w14:textId="77777777" w:rsidR="0039311C" w:rsidRPr="003956E9" w:rsidRDefault="0039311C" w:rsidP="0039311C">
      <w:pPr>
        <w:tabs>
          <w:tab w:val="left" w:pos="1134"/>
        </w:tabs>
        <w:spacing w:after="0" w:line="240" w:lineRule="auto"/>
        <w:ind w:firstLine="900"/>
        <w:jc w:val="both"/>
        <w:rPr>
          <w:rFonts w:ascii="Times New Roman" w:hAnsi="Times New Roman" w:cs="Times New Roman"/>
          <w:lang w:eastAsia="ro-RO"/>
        </w:rPr>
      </w:pPr>
      <w:r w:rsidRPr="003956E9">
        <w:rPr>
          <w:rFonts w:ascii="Times New Roman" w:hAnsi="Times New Roman" w:cs="Times New Roman"/>
          <w:lang w:eastAsia="ro-RO"/>
        </w:rPr>
        <w:t>- avizul comisiilor de specialitate pentru proiectul de hotărâre iniţiat de primar;</w:t>
      </w:r>
    </w:p>
    <w:p w14:paraId="3FCC7625" w14:textId="77777777" w:rsidR="0039311C" w:rsidRPr="003956E9" w:rsidRDefault="0039311C" w:rsidP="0039311C">
      <w:pPr>
        <w:tabs>
          <w:tab w:val="left" w:pos="0"/>
          <w:tab w:val="left" w:pos="1134"/>
        </w:tabs>
        <w:suppressAutoHyphens w:val="0"/>
        <w:spacing w:after="0" w:line="240" w:lineRule="auto"/>
        <w:ind w:firstLine="851"/>
        <w:jc w:val="both"/>
        <w:rPr>
          <w:rFonts w:ascii="Times New Roman" w:hAnsi="Times New Roman" w:cs="Times New Roman"/>
        </w:rPr>
      </w:pPr>
      <w:r w:rsidRPr="003956E9">
        <w:rPr>
          <w:rFonts w:ascii="Times New Roman" w:hAnsi="Times New Roman" w:cs="Times New Roman"/>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rPr>
        <w:t xml:space="preserve">art.7 alin.(2) </w:t>
      </w:r>
      <w:r w:rsidR="00AF527C">
        <w:rPr>
          <w:rFonts w:ascii="Times New Roman" w:hAnsi="Times New Roman" w:cs="Times New Roman"/>
        </w:rPr>
        <w:t xml:space="preserve">din </w:t>
      </w:r>
      <w:r w:rsidRPr="003956E9">
        <w:rPr>
          <w:rFonts w:ascii="Times New Roman" w:eastAsia="Times New Roman" w:hAnsi="Times New Roman" w:cs="Times New Roman"/>
          <w:color w:val="000000"/>
          <w:lang w:eastAsia="ro-RO"/>
        </w:rPr>
        <w:t xml:space="preserve">Codul civil, republicat, </w:t>
      </w:r>
      <w:r w:rsidR="00AF527C">
        <w:rPr>
          <w:rFonts w:ascii="Times New Roman" w:eastAsia="Times New Roman" w:hAnsi="Times New Roman" w:cs="Times New Roman"/>
          <w:color w:val="000000"/>
          <w:lang w:eastAsia="ro-RO"/>
        </w:rPr>
        <w:t>aprobat prin Legea nr.287/2009</w:t>
      </w:r>
      <w:r w:rsidRPr="003956E9">
        <w:rPr>
          <w:rFonts w:ascii="Times New Roman" w:hAnsi="Times New Roman" w:cs="Times New Roman"/>
        </w:rPr>
        <w:t>;</w:t>
      </w:r>
    </w:p>
    <w:p w14:paraId="21DD4083"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eastAsia="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eastAsia="Times New Roman" w:hAnsi="Times New Roman" w:cs="Times New Roman"/>
          <w:lang w:eastAsia="ro-RO"/>
        </w:rPr>
        <w:t>art.5 alin.(1) lit.a) și alin.(2),art.16 alin.(2),art.20 alin.(1) lit.b),art. 27,art. 30 și art.76</w:t>
      </w:r>
      <w:r w:rsidRPr="003956E9">
        <w:rPr>
          <w:rFonts w:ascii="Times New Roman" w:eastAsia="Times New Roman" w:hAnsi="Times New Roman" w:cs="Times New Roman"/>
          <w:vertAlign w:val="superscript"/>
          <w:lang w:eastAsia="ro-RO"/>
        </w:rPr>
        <w:t>1</w:t>
      </w:r>
      <w:r w:rsidRPr="003956E9">
        <w:rPr>
          <w:rFonts w:ascii="Times New Roman" w:eastAsia="Times New Roman" w:hAnsi="Times New Roman" w:cs="Times New Roman"/>
          <w:lang w:eastAsia="ro-RO"/>
        </w:rPr>
        <w:t xml:space="preserve"> alin. (2) și </w:t>
      </w:r>
      <w:r w:rsidR="00AF527C">
        <w:rPr>
          <w:rFonts w:ascii="Times New Roman" w:eastAsia="Times New Roman" w:hAnsi="Times New Roman" w:cs="Times New Roman"/>
          <w:lang w:eastAsia="ro-RO"/>
        </w:rPr>
        <w:t>alin.</w:t>
      </w:r>
      <w:r w:rsidRPr="003956E9">
        <w:rPr>
          <w:rFonts w:ascii="Times New Roman" w:eastAsia="Times New Roman" w:hAnsi="Times New Roman" w:cs="Times New Roman"/>
          <w:lang w:eastAsia="ro-RO"/>
        </w:rPr>
        <w:t xml:space="preserve">(3) din Legea nr.273/2006 </w:t>
      </w:r>
      <w:r w:rsidR="00AF527C">
        <w:rPr>
          <w:rFonts w:ascii="Times New Roman" w:eastAsia="Times New Roman" w:hAnsi="Times New Roman" w:cs="Times New Roman"/>
          <w:lang w:eastAsia="ro-RO"/>
        </w:rPr>
        <w:t xml:space="preserve">privind </w:t>
      </w:r>
      <w:r w:rsidRPr="003956E9">
        <w:rPr>
          <w:rFonts w:ascii="Times New Roman" w:eastAsia="Times New Roman" w:hAnsi="Times New Roman" w:cs="Times New Roman"/>
          <w:lang w:eastAsia="ro-RO"/>
        </w:rPr>
        <w:t>finanțele publice locale,</w:t>
      </w:r>
      <w:r w:rsidR="00AF527C">
        <w:rPr>
          <w:rFonts w:ascii="Times New Roman" w:eastAsia="Times New Roman" w:hAnsi="Times New Roman" w:cs="Times New Roman"/>
          <w:lang w:eastAsia="ro-RO"/>
        </w:rPr>
        <w:t xml:space="preserve"> cu </w:t>
      </w:r>
      <w:r w:rsidRPr="003956E9">
        <w:rPr>
          <w:rFonts w:ascii="Times New Roman" w:eastAsia="Times New Roman" w:hAnsi="Times New Roman" w:cs="Times New Roman"/>
          <w:lang w:eastAsia="ro-RO"/>
        </w:rPr>
        <w:t>modificările și completările ult</w:t>
      </w:r>
      <w:r w:rsidR="00AF527C">
        <w:rPr>
          <w:rFonts w:ascii="Times New Roman" w:eastAsia="Times New Roman" w:hAnsi="Times New Roman" w:cs="Times New Roman"/>
          <w:lang w:eastAsia="ro-RO"/>
        </w:rPr>
        <w:t>erioare</w:t>
      </w:r>
      <w:r w:rsidRPr="003956E9">
        <w:rPr>
          <w:rFonts w:ascii="Times New Roman" w:eastAsia="Times New Roman" w:hAnsi="Times New Roman" w:cs="Times New Roman"/>
          <w:lang w:eastAsia="ro-RO"/>
        </w:rPr>
        <w:t>;</w:t>
      </w:r>
    </w:p>
    <w:p w14:paraId="4000979D"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eastAsia="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eastAsia="Times New Roman" w:hAnsi="Times New Roman" w:cs="Times New Roman"/>
          <w:lang w:eastAsia="ro-RO"/>
        </w:rPr>
        <w:t xml:space="preserve">art.1, art.2 alin. (1) lit. h), precum și pe cele ale titlului IX </w:t>
      </w:r>
      <w:r w:rsidR="00AF527C">
        <w:rPr>
          <w:rFonts w:ascii="Times New Roman" w:eastAsia="Times New Roman" w:hAnsi="Times New Roman" w:cs="Times New Roman"/>
          <w:lang w:eastAsia="ro-RO"/>
        </w:rPr>
        <w:t xml:space="preserve">ale Codului Fiscal, aprobat prin </w:t>
      </w:r>
      <w:r w:rsidRPr="003956E9">
        <w:rPr>
          <w:rFonts w:ascii="Times New Roman" w:eastAsia="Times New Roman" w:hAnsi="Times New Roman" w:cs="Times New Roman"/>
          <w:lang w:eastAsia="ro-RO"/>
        </w:rPr>
        <w:t xml:space="preserve">Legea nr. 227/2015, cu </w:t>
      </w:r>
      <w:r w:rsidR="00AF527C">
        <w:rPr>
          <w:rFonts w:ascii="Times New Roman" w:eastAsia="Times New Roman" w:hAnsi="Times New Roman" w:cs="Times New Roman"/>
          <w:lang w:eastAsia="ro-RO"/>
        </w:rPr>
        <w:t xml:space="preserve">modificările și </w:t>
      </w:r>
      <w:r w:rsidRPr="003956E9">
        <w:rPr>
          <w:rFonts w:ascii="Times New Roman" w:eastAsia="Times New Roman" w:hAnsi="Times New Roman" w:cs="Times New Roman"/>
          <w:lang w:eastAsia="ro-RO"/>
        </w:rPr>
        <w:t>completările ulterioare;</w:t>
      </w:r>
    </w:p>
    <w:p w14:paraId="71C53A73"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eastAsia="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eastAsia="Times New Roman" w:hAnsi="Times New Roman" w:cs="Times New Roman"/>
          <w:lang w:eastAsia="ro-RO"/>
        </w:rPr>
        <w:t>art. 344 din Legea nr. 207/2015 privind Codul de procedură fiscală;</w:t>
      </w:r>
    </w:p>
    <w:p w14:paraId="36603481"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bCs/>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bCs/>
          <w:lang w:eastAsia="ro-RO"/>
        </w:rPr>
        <w:t xml:space="preserve">art.19 și art.20 din </w:t>
      </w:r>
      <w:r w:rsidR="00AF527C">
        <w:rPr>
          <w:rFonts w:ascii="Times New Roman" w:hAnsi="Times New Roman" w:cs="Times New Roman"/>
          <w:bCs/>
          <w:lang w:eastAsia="ro-RO"/>
        </w:rPr>
        <w:t xml:space="preserve">OG </w:t>
      </w:r>
      <w:r w:rsidRPr="003956E9">
        <w:rPr>
          <w:rFonts w:ascii="Times New Roman" w:hAnsi="Times New Roman" w:cs="Times New Roman"/>
          <w:bCs/>
          <w:lang w:eastAsia="ro-RO"/>
        </w:rPr>
        <w:t xml:space="preserve">nr.71/2002 </w:t>
      </w:r>
      <w:r w:rsidRPr="003956E9">
        <w:rPr>
          <w:rFonts w:ascii="Times New Roman" w:hAnsi="Times New Roman" w:cs="Times New Roman"/>
          <w:color w:val="000000"/>
        </w:rPr>
        <w:t>privind organizarea și funcționarea serviciilor publice de administrare a domeniului public și privat de interes local, aprobată cu modificări și completări prin Legea nr.3/2003, cu modificările ulterioare;</w:t>
      </w:r>
    </w:p>
    <w:p w14:paraId="23CB13E7"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lang w:eastAsia="ro-RO"/>
        </w:rPr>
        <w:t>-</w:t>
      </w:r>
      <w:r w:rsidR="00AF527C">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 xml:space="preserve">art.1 alin. (4) lit. l), art. 8 alin. (3) lit. j), art. 43 alin. (7) și art. 44 alin. (2) lit. d) din </w:t>
      </w:r>
      <w:r w:rsidRPr="003956E9">
        <w:rPr>
          <w:rFonts w:ascii="Times New Roman" w:hAnsi="Times New Roman" w:cs="Times New Roman"/>
          <w:color w:val="000000"/>
        </w:rPr>
        <w:t>Legea serviciilor comunitare de utilități publice nr.51/2006,republicată,</w:t>
      </w:r>
      <w:r w:rsidR="00AF527C">
        <w:rPr>
          <w:rFonts w:ascii="Times New Roman" w:hAnsi="Times New Roman" w:cs="Times New Roman"/>
          <w:color w:val="000000"/>
        </w:rPr>
        <w:t xml:space="preserve"> </w:t>
      </w:r>
      <w:r w:rsidRPr="003956E9">
        <w:rPr>
          <w:rFonts w:ascii="Times New Roman" w:hAnsi="Times New Roman" w:cs="Times New Roman"/>
          <w:color w:val="000000"/>
        </w:rPr>
        <w:t>cu modificările și completările ult</w:t>
      </w:r>
      <w:r w:rsidR="00AF527C">
        <w:rPr>
          <w:rFonts w:ascii="Times New Roman" w:hAnsi="Times New Roman" w:cs="Times New Roman"/>
          <w:color w:val="000000"/>
        </w:rPr>
        <w:t>erioare</w:t>
      </w:r>
      <w:r w:rsidRPr="003956E9">
        <w:rPr>
          <w:rFonts w:ascii="Times New Roman" w:hAnsi="Times New Roman" w:cs="Times New Roman"/>
          <w:color w:val="000000"/>
        </w:rPr>
        <w:t>;</w:t>
      </w:r>
    </w:p>
    <w:p w14:paraId="40C752FE"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color w:val="000000"/>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color w:val="000000"/>
        </w:rPr>
        <w:t xml:space="preserve">art.5 alin. (2) lit. k), art. 26 alin. (1) lit. b) și c), alin. (3), alin. (5) și alin. (8) din Legea serviciului de salubrizare a localităților nr. 101/2006, republicată; </w:t>
      </w:r>
    </w:p>
    <w:p w14:paraId="39C7BE74" w14:textId="77777777" w:rsidR="0039311C" w:rsidRPr="003956E9" w:rsidRDefault="0039311C" w:rsidP="0039311C">
      <w:pPr>
        <w:tabs>
          <w:tab w:val="left" w:pos="1134"/>
        </w:tabs>
        <w:spacing w:after="0" w:line="240" w:lineRule="auto"/>
        <w:ind w:firstLine="851"/>
        <w:jc w:val="both"/>
        <w:rPr>
          <w:rFonts w:ascii="Times New Roman" w:hAnsi="Times New Roman" w:cs="Times New Roman"/>
          <w:highlight w:val="yellow"/>
          <w:lang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art.5 din Legea cadastrului și publicității imobiliare nr.7/1996, republicată, cu modificările și completările ulterioare;</w:t>
      </w:r>
    </w:p>
    <w:p w14:paraId="3EE23C5C"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 xml:space="preserve">art.6 lit. b) din </w:t>
      </w:r>
      <w:r w:rsidR="00AF527C">
        <w:rPr>
          <w:rFonts w:ascii="Times New Roman" w:hAnsi="Times New Roman" w:cs="Times New Roman"/>
          <w:lang w:eastAsia="ro-RO"/>
        </w:rPr>
        <w:t xml:space="preserve">OG </w:t>
      </w:r>
      <w:r w:rsidRPr="003956E9">
        <w:rPr>
          <w:rFonts w:ascii="Times New Roman" w:hAnsi="Times New Roman" w:cs="Times New Roman"/>
          <w:lang w:eastAsia="ro-RO"/>
        </w:rPr>
        <w:t xml:space="preserve">nr.99/2000 privind comercializarea produselor și serviciilor de piață, republicată, cu modificările și completările ulterioare; </w:t>
      </w:r>
    </w:p>
    <w:p w14:paraId="0832758F"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 xml:space="preserve">art.2 și </w:t>
      </w:r>
      <w:r w:rsidR="00AF527C">
        <w:rPr>
          <w:rFonts w:ascii="Times New Roman" w:hAnsi="Times New Roman" w:cs="Times New Roman"/>
          <w:lang w:eastAsia="ro-RO"/>
        </w:rPr>
        <w:t>art.</w:t>
      </w:r>
      <w:r w:rsidRPr="003956E9">
        <w:rPr>
          <w:rFonts w:ascii="Times New Roman" w:hAnsi="Times New Roman" w:cs="Times New Roman"/>
          <w:lang w:eastAsia="ro-RO"/>
        </w:rPr>
        <w:t xml:space="preserve">3 din </w:t>
      </w:r>
      <w:r w:rsidR="00AF527C">
        <w:rPr>
          <w:rFonts w:ascii="Times New Roman" w:hAnsi="Times New Roman" w:cs="Times New Roman"/>
          <w:lang w:eastAsia="ro-RO"/>
        </w:rPr>
        <w:t xml:space="preserve">OG </w:t>
      </w:r>
      <w:r w:rsidRPr="003956E9">
        <w:rPr>
          <w:rFonts w:ascii="Times New Roman" w:hAnsi="Times New Roman" w:cs="Times New Roman"/>
          <w:lang w:eastAsia="ro-RO"/>
        </w:rPr>
        <w:t xml:space="preserve">nr.13/2001 privind înființarea, organizarea și funcționarea serviciilor comunitare pentru cadastru și agricultură, aprobată cu modificări și completări prin Legea nr. 39/2002; </w:t>
      </w:r>
    </w:p>
    <w:p w14:paraId="12D4A427"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 xml:space="preserve">art.14 din </w:t>
      </w:r>
      <w:r w:rsidR="00AF527C">
        <w:rPr>
          <w:rFonts w:ascii="Times New Roman" w:hAnsi="Times New Roman" w:cs="Times New Roman"/>
          <w:lang w:eastAsia="ro-RO"/>
        </w:rPr>
        <w:t xml:space="preserve">OG </w:t>
      </w:r>
      <w:r w:rsidRPr="003956E9">
        <w:rPr>
          <w:rFonts w:ascii="Times New Roman" w:hAnsi="Times New Roman" w:cs="Times New Roman"/>
          <w:lang w:eastAsia="ro-RO"/>
        </w:rPr>
        <w:t>nr.21/2002 privind gospodărirea localităților urbane și rurale, aprobată cu modificări și completări prin Legea nr. 515/2002;</w:t>
      </w:r>
    </w:p>
    <w:p w14:paraId="02AA1E4D"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Regulamentului privind stabilirea domeniilor de activitate și condițiile în care se pot institui taxe speciale, modul de organizare și de funcționare a serviciilor publice de interes local, pentru care se propun taxele speciale respective, aprobat prin Hotărârea Consiliului Local nr.76/2009, cu modificările ulterioare;</w:t>
      </w:r>
    </w:p>
    <w:p w14:paraId="535910F1" w14:textId="77777777" w:rsidR="0039311C" w:rsidRPr="003956E9" w:rsidRDefault="0039311C" w:rsidP="0039311C">
      <w:pPr>
        <w:tabs>
          <w:tab w:val="left" w:pos="1134"/>
        </w:tabs>
        <w:spacing w:after="0" w:line="240" w:lineRule="auto"/>
        <w:ind w:firstLine="900"/>
        <w:jc w:val="both"/>
        <w:rPr>
          <w:rFonts w:ascii="Times New Roman" w:hAnsi="Times New Roman" w:cs="Times New Roman"/>
          <w:lang w:val="en-US"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Hotărârii Consiliului Local nr.95/2010 privind aprobarea Procedurii de înregistrare și de radiere a vehiculelor la nivelul Primarului comunei Gurahonţ;</w:t>
      </w:r>
    </w:p>
    <w:p w14:paraId="1AEBC466" w14:textId="77777777" w:rsidR="0039311C" w:rsidRPr="003956E9" w:rsidRDefault="0039311C" w:rsidP="0039311C">
      <w:pPr>
        <w:tabs>
          <w:tab w:val="left" w:pos="1134"/>
        </w:tabs>
        <w:spacing w:after="0" w:line="240" w:lineRule="auto"/>
        <w:ind w:firstLine="900"/>
        <w:jc w:val="both"/>
        <w:rPr>
          <w:rFonts w:ascii="Times New Roman" w:hAnsi="Times New Roman" w:cs="Times New Roman"/>
          <w:color w:val="000000"/>
          <w:lang w:eastAsia="ro-RO"/>
        </w:rPr>
      </w:pPr>
      <w:r w:rsidRPr="003956E9">
        <w:rPr>
          <w:rFonts w:ascii="Times New Roman" w:hAnsi="Times New Roman" w:cs="Times New Roman"/>
          <w:color w:val="000000"/>
          <w:lang w:eastAsia="ro-RO"/>
        </w:rPr>
        <w:t xml:space="preserve">- </w:t>
      </w:r>
      <w:r w:rsidR="00AF527C" w:rsidRPr="003956E9">
        <w:rPr>
          <w:rFonts w:ascii="Times New Roman" w:eastAsia="Times New Roman" w:hAnsi="Times New Roman" w:cs="Times New Roman"/>
          <w:lang w:eastAsia="ro-RO"/>
        </w:rPr>
        <w:t xml:space="preserve">prevederile </w:t>
      </w:r>
      <w:r w:rsidR="001C30D9" w:rsidRPr="003956E9">
        <w:rPr>
          <w:rFonts w:ascii="Times New Roman" w:hAnsi="Times New Roman" w:cs="Times New Roman"/>
          <w:color w:val="000000"/>
          <w:lang w:eastAsia="ro-RO"/>
        </w:rPr>
        <w:t>Hotărârii Consiliului Local nr.</w:t>
      </w:r>
      <w:r w:rsidRPr="003956E9">
        <w:rPr>
          <w:rFonts w:ascii="Times New Roman" w:hAnsi="Times New Roman" w:cs="Times New Roman"/>
          <w:color w:val="000000"/>
          <w:lang w:eastAsia="ro-RO"/>
        </w:rPr>
        <w:t>109/10.12.2004 privind aprobarea Nomenclaturii stradale la nivelul comunei Gurahonţ, cu modificările ulterioare;</w:t>
      </w:r>
    </w:p>
    <w:p w14:paraId="61DA352D" w14:textId="77777777" w:rsidR="003D48C8" w:rsidRPr="003956E9" w:rsidRDefault="003D48C8" w:rsidP="003D48C8">
      <w:pPr>
        <w:tabs>
          <w:tab w:val="left" w:pos="1134"/>
        </w:tabs>
        <w:spacing w:after="0" w:line="240" w:lineRule="auto"/>
        <w:ind w:firstLine="900"/>
        <w:jc w:val="both"/>
        <w:rPr>
          <w:rFonts w:ascii="Times New Roman" w:hAnsi="Times New Roman" w:cs="Times New Roman"/>
          <w:color w:val="000000"/>
          <w:lang w:eastAsia="ro-RO"/>
        </w:rPr>
      </w:pPr>
      <w:r w:rsidRPr="003956E9">
        <w:rPr>
          <w:rFonts w:ascii="Times New Roman" w:hAnsi="Times New Roman" w:cs="Times New Roman"/>
          <w:color w:val="000000"/>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color w:val="000000"/>
          <w:lang w:eastAsia="ro-RO"/>
        </w:rPr>
        <w:t>Hotărârii Consiliului Local nr.108/2</w:t>
      </w:r>
      <w:r w:rsidR="005262AC" w:rsidRPr="003956E9">
        <w:rPr>
          <w:rFonts w:ascii="Times New Roman" w:hAnsi="Times New Roman" w:cs="Times New Roman"/>
          <w:color w:val="000000"/>
          <w:lang w:eastAsia="ro-RO"/>
        </w:rPr>
        <w:t>0</w:t>
      </w:r>
      <w:r w:rsidRPr="003956E9">
        <w:rPr>
          <w:rFonts w:ascii="Times New Roman" w:hAnsi="Times New Roman" w:cs="Times New Roman"/>
          <w:color w:val="000000"/>
          <w:lang w:eastAsia="ro-RO"/>
        </w:rPr>
        <w:t>.12.201</w:t>
      </w:r>
      <w:r w:rsidR="005262AC" w:rsidRPr="003956E9">
        <w:rPr>
          <w:rFonts w:ascii="Times New Roman" w:hAnsi="Times New Roman" w:cs="Times New Roman"/>
          <w:color w:val="000000"/>
          <w:lang w:eastAsia="ro-RO"/>
        </w:rPr>
        <w:t>8</w:t>
      </w:r>
      <w:r w:rsidRPr="003956E9">
        <w:rPr>
          <w:rFonts w:ascii="Times New Roman" w:hAnsi="Times New Roman" w:cs="Times New Roman"/>
          <w:color w:val="000000"/>
          <w:lang w:eastAsia="ro-RO"/>
        </w:rPr>
        <w:t xml:space="preserve"> privind stabilirea impozitelor și taxelor locale, precum și a taxelor speciale, pe anul 201</w:t>
      </w:r>
      <w:r w:rsidR="005262AC" w:rsidRPr="003956E9">
        <w:rPr>
          <w:rFonts w:ascii="Times New Roman" w:hAnsi="Times New Roman" w:cs="Times New Roman"/>
          <w:color w:val="000000"/>
          <w:lang w:eastAsia="ro-RO"/>
        </w:rPr>
        <w:t>9</w:t>
      </w:r>
      <w:r w:rsidRPr="003956E9">
        <w:rPr>
          <w:rFonts w:ascii="Times New Roman" w:hAnsi="Times New Roman" w:cs="Times New Roman"/>
          <w:color w:val="000000"/>
          <w:lang w:eastAsia="ro-RO"/>
        </w:rPr>
        <w:t>;</w:t>
      </w:r>
    </w:p>
    <w:p w14:paraId="0B36DB10" w14:textId="77777777" w:rsidR="001C30D9" w:rsidRPr="003956E9" w:rsidRDefault="001C30D9" w:rsidP="001C30D9">
      <w:pPr>
        <w:tabs>
          <w:tab w:val="left" w:pos="1134"/>
        </w:tabs>
        <w:spacing w:after="0" w:line="240" w:lineRule="auto"/>
        <w:ind w:firstLine="900"/>
        <w:jc w:val="both"/>
        <w:rPr>
          <w:rFonts w:ascii="Times New Roman" w:hAnsi="Times New Roman" w:cs="Times New Roman"/>
          <w:color w:val="000000"/>
          <w:lang w:eastAsia="ro-RO"/>
        </w:rPr>
      </w:pPr>
      <w:r w:rsidRPr="003956E9">
        <w:rPr>
          <w:rFonts w:ascii="Times New Roman" w:hAnsi="Times New Roman" w:cs="Times New Roman"/>
          <w:color w:val="000000"/>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color w:val="000000"/>
          <w:lang w:eastAsia="ro-RO"/>
        </w:rPr>
        <w:t>Hotărârii Consiliului Local nr.</w:t>
      </w:r>
      <w:r w:rsidR="005262AC" w:rsidRPr="003956E9">
        <w:rPr>
          <w:rFonts w:ascii="Times New Roman" w:hAnsi="Times New Roman" w:cs="Times New Roman"/>
          <w:color w:val="000000"/>
          <w:lang w:eastAsia="ro-RO"/>
        </w:rPr>
        <w:t>27</w:t>
      </w:r>
      <w:r w:rsidRPr="003956E9">
        <w:rPr>
          <w:rFonts w:ascii="Times New Roman" w:hAnsi="Times New Roman" w:cs="Times New Roman"/>
          <w:color w:val="000000"/>
          <w:lang w:eastAsia="ro-RO"/>
        </w:rPr>
        <w:t>/2</w:t>
      </w:r>
      <w:r w:rsidR="005262AC" w:rsidRPr="003956E9">
        <w:rPr>
          <w:rFonts w:ascii="Times New Roman" w:hAnsi="Times New Roman" w:cs="Times New Roman"/>
          <w:color w:val="000000"/>
          <w:lang w:eastAsia="ro-RO"/>
        </w:rPr>
        <w:t>4</w:t>
      </w:r>
      <w:r w:rsidRPr="003956E9">
        <w:rPr>
          <w:rFonts w:ascii="Times New Roman" w:hAnsi="Times New Roman" w:cs="Times New Roman"/>
          <w:color w:val="000000"/>
          <w:lang w:eastAsia="ro-RO"/>
        </w:rPr>
        <w:t>.04.201</w:t>
      </w:r>
      <w:r w:rsidR="005262AC" w:rsidRPr="003956E9">
        <w:rPr>
          <w:rFonts w:ascii="Times New Roman" w:hAnsi="Times New Roman" w:cs="Times New Roman"/>
          <w:color w:val="000000"/>
          <w:lang w:eastAsia="ro-RO"/>
        </w:rPr>
        <w:t>9</w:t>
      </w:r>
      <w:r w:rsidRPr="003956E9">
        <w:rPr>
          <w:rFonts w:ascii="Times New Roman" w:hAnsi="Times New Roman" w:cs="Times New Roman"/>
          <w:color w:val="000000"/>
          <w:lang w:eastAsia="ro-RO"/>
        </w:rPr>
        <w:t xml:space="preserve"> privind indexarea pe baza ratei inflaţiei a limitelor impozitelor și taxelor locale, precum și a amenzilor care fac venit la bugetul local, aplicabile în anul fiscal 2019;</w:t>
      </w:r>
    </w:p>
    <w:p w14:paraId="527EB4E0" w14:textId="77777777" w:rsidR="0039311C" w:rsidRPr="003956E9" w:rsidRDefault="0039311C" w:rsidP="0039311C">
      <w:pPr>
        <w:tabs>
          <w:tab w:val="left" w:pos="1134"/>
        </w:tabs>
        <w:spacing w:after="0" w:line="240" w:lineRule="auto"/>
        <w:ind w:firstLine="900"/>
        <w:jc w:val="both"/>
        <w:rPr>
          <w:rFonts w:ascii="Times New Roman" w:hAnsi="Times New Roman" w:cs="Times New Roman"/>
          <w:lang w:eastAsia="ro-RO"/>
        </w:rPr>
      </w:pPr>
      <w:r w:rsidRPr="003956E9">
        <w:rPr>
          <w:rFonts w:ascii="Times New Roman" w:hAnsi="Times New Roman" w:cs="Times New Roman"/>
          <w:color w:val="000000"/>
          <w:lang w:eastAsia="ro-RO"/>
        </w:rPr>
        <w:lastRenderedPageBreak/>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color w:val="000000"/>
          <w:lang w:eastAsia="ro-RO"/>
        </w:rPr>
        <w:t xml:space="preserve">Planului urbanistic general </w:t>
      </w:r>
      <w:r w:rsidR="00AF527C">
        <w:rPr>
          <w:rFonts w:ascii="Times New Roman" w:hAnsi="Times New Roman" w:cs="Times New Roman"/>
          <w:color w:val="000000"/>
          <w:lang w:eastAsia="ro-RO"/>
        </w:rPr>
        <w:t xml:space="preserve">al Comunei Gurahonț </w:t>
      </w:r>
      <w:r w:rsidRPr="003956E9">
        <w:rPr>
          <w:rFonts w:ascii="Times New Roman" w:hAnsi="Times New Roman" w:cs="Times New Roman"/>
          <w:color w:val="000000"/>
          <w:lang w:eastAsia="ro-RO"/>
        </w:rPr>
        <w:t>aprobat prin Hotărârea Consiliului Local nr.45/2004;</w:t>
      </w:r>
    </w:p>
    <w:p w14:paraId="61EDDAD3" w14:textId="77777777" w:rsidR="0039311C" w:rsidRPr="003956E9" w:rsidRDefault="0039311C" w:rsidP="0039311C">
      <w:pPr>
        <w:pStyle w:val="Listparagraf"/>
        <w:tabs>
          <w:tab w:val="left" w:pos="1134"/>
        </w:tabs>
        <w:spacing w:after="0" w:line="240" w:lineRule="auto"/>
        <w:ind w:left="0" w:firstLine="900"/>
        <w:jc w:val="both"/>
        <w:rPr>
          <w:rFonts w:ascii="Times New Roman" w:hAnsi="Times New Roman" w:cs="Times New Roman"/>
          <w:lang w:eastAsia="ro-RO"/>
        </w:rPr>
      </w:pPr>
      <w:r w:rsidRPr="003956E9">
        <w:rPr>
          <w:rFonts w:ascii="Times New Roman" w:eastAsia="Times New Roman" w:hAnsi="Times New Roman" w:cs="Times New Roman"/>
          <w:lang w:eastAsia="ro-RO"/>
        </w:rPr>
        <w:t>- prevederile art.2 din Legea nr. 351/2001 privind aprobarea Planului de amenajare a teritoriului național - Secțiunea a IV-a Rețeaua de localități, cu modificările și completările ulterioare, coroborate cu cele ale Legii nr. 2/1968 privind organizarea administrativă a teritoriului României, cu modificările și completările ulterioare, referitoare la componența unităților administrativ-teritoriale, ierarhizarea localităților la nivelul comunei Gurahonţ, judeţul Arad</w:t>
      </w:r>
      <w:r w:rsidRPr="003956E9">
        <w:rPr>
          <w:rFonts w:ascii="Times New Roman" w:eastAsia="Times New Roman" w:hAnsi="Times New Roman" w:cs="Times New Roman"/>
          <w:vertAlign w:val="superscript"/>
          <w:lang w:eastAsia="ro-RO"/>
        </w:rPr>
        <w:t>2+3</w:t>
      </w:r>
      <w:r w:rsidRPr="003956E9">
        <w:rPr>
          <w:rFonts w:ascii="Times New Roman" w:eastAsia="Times New Roman" w:hAnsi="Times New Roman" w:cs="Times New Roman"/>
          <w:lang w:eastAsia="ro-RO"/>
        </w:rPr>
        <w:t>) este următoarea:</w:t>
      </w:r>
      <w:r w:rsidRPr="003956E9">
        <w:rPr>
          <w:rFonts w:ascii="Times New Roman" w:hAnsi="Times New Roman" w:cs="Times New Roman"/>
          <w:lang w:eastAsia="ro-RO"/>
        </w:rPr>
        <w:t>rangul IV-Gurahonţ, rangul V-Bonţeşti, Dulcele, Feniş, Honţişor, Iosaş, Musteşti, Pescari, Valea Mare, Zimbru;</w:t>
      </w:r>
    </w:p>
    <w:p w14:paraId="7CF0CE9A" w14:textId="77777777" w:rsidR="0039311C" w:rsidRPr="003956E9" w:rsidRDefault="0039311C" w:rsidP="0039311C">
      <w:pPr>
        <w:tabs>
          <w:tab w:val="left" w:pos="1134"/>
        </w:tabs>
        <w:spacing w:after="0" w:line="240" w:lineRule="auto"/>
        <w:ind w:firstLine="851"/>
        <w:jc w:val="both"/>
        <w:rPr>
          <w:rFonts w:ascii="Times New Roman" w:eastAsia="Times New Roman" w:hAnsi="Times New Roman" w:cs="Times New Roman"/>
          <w:color w:val="000000"/>
          <w:lang w:eastAsia="ro-RO"/>
        </w:rPr>
      </w:pPr>
      <w:r w:rsidRPr="003956E9">
        <w:rPr>
          <w:rFonts w:ascii="Times New Roman" w:eastAsia="Times New Roman" w:hAnsi="Times New Roman" w:cs="Times New Roman"/>
          <w:color w:val="000000"/>
          <w:lang w:eastAsia="ro-RO"/>
        </w:rPr>
        <w:t>- prevederi</w:t>
      </w:r>
      <w:r w:rsidR="00AF527C">
        <w:rPr>
          <w:rFonts w:ascii="Times New Roman" w:eastAsia="Times New Roman" w:hAnsi="Times New Roman" w:cs="Times New Roman"/>
          <w:color w:val="000000"/>
          <w:lang w:eastAsia="ro-RO"/>
        </w:rPr>
        <w:t>le</w:t>
      </w:r>
      <w:r w:rsidRPr="003956E9">
        <w:rPr>
          <w:rFonts w:ascii="Times New Roman" w:eastAsia="Times New Roman" w:hAnsi="Times New Roman" w:cs="Times New Roman"/>
          <w:color w:val="000000"/>
          <w:lang w:eastAsia="ro-RO"/>
        </w:rPr>
        <w:t xml:space="preserve"> art.7 din Lege nr. 52/2003 privind transparența decizională în administrația publică, cu completările ulterioare;</w:t>
      </w:r>
    </w:p>
    <w:p w14:paraId="3D32F71C" w14:textId="77777777" w:rsidR="00D745B0" w:rsidRPr="003956E9" w:rsidRDefault="00D745B0" w:rsidP="00D745B0">
      <w:pPr>
        <w:tabs>
          <w:tab w:val="left" w:pos="1134"/>
        </w:tabs>
        <w:spacing w:after="0" w:line="240" w:lineRule="auto"/>
        <w:ind w:firstLine="851"/>
        <w:jc w:val="both"/>
        <w:rPr>
          <w:rFonts w:ascii="Times New Roman" w:eastAsia="Times New Roman" w:hAnsi="Times New Roman" w:cs="Times New Roman"/>
          <w:color w:val="000000"/>
          <w:lang w:eastAsia="ro-RO"/>
        </w:rPr>
      </w:pPr>
      <w:bookmarkStart w:id="3" w:name="_Hlk20261549"/>
      <w:r w:rsidRPr="003956E9">
        <w:rPr>
          <w:rFonts w:ascii="Times New Roman" w:eastAsia="Times New Roman" w:hAnsi="Times New Roman" w:cs="Times New Roman"/>
          <w:color w:val="000000"/>
          <w:lang w:eastAsia="ro-RO"/>
        </w:rPr>
        <w:t>- prevederile art.87 lit.c), art.129 alin.4 lit.c), din Codul Administrativ, aprobat prin OUG nr.57/2019;</w:t>
      </w:r>
    </w:p>
    <w:bookmarkEnd w:id="3"/>
    <w:p w14:paraId="673ECF1A" w14:textId="77777777" w:rsidR="00D745B0" w:rsidRPr="003956E9" w:rsidRDefault="00D745B0" w:rsidP="00D745B0">
      <w:pPr>
        <w:tabs>
          <w:tab w:val="left" w:pos="1134"/>
        </w:tabs>
        <w:spacing w:after="0" w:line="240" w:lineRule="auto"/>
        <w:ind w:firstLine="851"/>
        <w:jc w:val="both"/>
        <w:rPr>
          <w:rFonts w:ascii="Times New Roman" w:eastAsia="Times New Roman" w:hAnsi="Times New Roman" w:cs="Times New Roman"/>
          <w:color w:val="000000"/>
          <w:lang w:eastAsia="ro-RO"/>
        </w:rPr>
      </w:pPr>
      <w:r w:rsidRPr="003956E9">
        <w:rPr>
          <w:rFonts w:ascii="Times New Roman" w:eastAsia="Times New Roman" w:hAnsi="Times New Roman" w:cs="Times New Roman"/>
          <w:color w:val="000000"/>
          <w:lang w:eastAsia="ro-RO"/>
        </w:rPr>
        <w:t xml:space="preserve">- votul  </w:t>
      </w:r>
      <w:r w:rsidR="00E56ACF">
        <w:rPr>
          <w:rFonts w:ascii="Times New Roman" w:eastAsia="Times New Roman" w:hAnsi="Times New Roman" w:cs="Times New Roman"/>
          <w:color w:val="000000"/>
          <w:lang w:eastAsia="ro-RO"/>
        </w:rPr>
        <w:t>unanim</w:t>
      </w:r>
      <w:r w:rsidRPr="003956E9">
        <w:rPr>
          <w:rFonts w:ascii="Times New Roman" w:eastAsia="Times New Roman" w:hAnsi="Times New Roman" w:cs="Times New Roman"/>
          <w:color w:val="000000"/>
          <w:lang w:eastAsia="ro-RO"/>
        </w:rPr>
        <w:t xml:space="preserve"> a celor </w:t>
      </w:r>
      <w:r w:rsidR="00E56ACF">
        <w:rPr>
          <w:rFonts w:ascii="Times New Roman" w:eastAsia="Times New Roman" w:hAnsi="Times New Roman" w:cs="Times New Roman"/>
          <w:color w:val="000000"/>
          <w:lang w:eastAsia="ro-RO"/>
        </w:rPr>
        <w:t xml:space="preserve">12 </w:t>
      </w:r>
      <w:r w:rsidRPr="003956E9">
        <w:rPr>
          <w:rFonts w:ascii="Times New Roman" w:eastAsia="Times New Roman" w:hAnsi="Times New Roman" w:cs="Times New Roman"/>
          <w:color w:val="000000"/>
          <w:lang w:eastAsia="ro-RO"/>
        </w:rPr>
        <w:t>consilieri prezenţi din cei 13 în funcţie;</w:t>
      </w:r>
    </w:p>
    <w:p w14:paraId="6F9C01CB" w14:textId="77777777" w:rsidR="00D745B0" w:rsidRPr="003956E9" w:rsidRDefault="00D745B0" w:rsidP="00D745B0">
      <w:pPr>
        <w:pStyle w:val="Indentcorptext"/>
        <w:jc w:val="both"/>
        <w:rPr>
          <w:rFonts w:ascii="Times New Roman" w:hAnsi="Times New Roman" w:cs="Times New Roman"/>
          <w:sz w:val="26"/>
          <w:szCs w:val="26"/>
        </w:rPr>
      </w:pPr>
    </w:p>
    <w:p w14:paraId="4EFDB16C" w14:textId="77777777" w:rsidR="00D745B0" w:rsidRPr="003956E9" w:rsidRDefault="00D745B0" w:rsidP="00D745B0">
      <w:pPr>
        <w:pStyle w:val="Listparagraf"/>
        <w:spacing w:after="0"/>
        <w:ind w:left="0" w:firstLine="567"/>
        <w:jc w:val="both"/>
        <w:rPr>
          <w:rFonts w:ascii="Times New Roman" w:hAnsi="Times New Roman" w:cs="Times New Roman"/>
          <w:b/>
          <w:sz w:val="26"/>
          <w:szCs w:val="26"/>
        </w:rPr>
      </w:pPr>
      <w:r w:rsidRPr="003956E9">
        <w:rPr>
          <w:rFonts w:ascii="Times New Roman" w:hAnsi="Times New Roman" w:cs="Times New Roman"/>
          <w:b/>
          <w:sz w:val="26"/>
          <w:szCs w:val="26"/>
        </w:rPr>
        <w:t xml:space="preserve">   În temeiul art.139 alin.3 lit.c şi cele ale art.196 alin.1 lit.a) din Codul Administrativ, aprobat prin OUG nr.57/2019,</w:t>
      </w:r>
    </w:p>
    <w:p w14:paraId="758C4CA1" w14:textId="77777777" w:rsidR="003956E9" w:rsidRPr="003956E9" w:rsidRDefault="003956E9" w:rsidP="00D745B0">
      <w:pPr>
        <w:pStyle w:val="Listparagraf"/>
        <w:spacing w:after="0"/>
        <w:ind w:left="0" w:firstLine="567"/>
        <w:jc w:val="both"/>
        <w:rPr>
          <w:rFonts w:ascii="Times New Roman" w:hAnsi="Times New Roman" w:cs="Times New Roman"/>
          <w:b/>
          <w:sz w:val="26"/>
          <w:szCs w:val="26"/>
        </w:rPr>
      </w:pPr>
    </w:p>
    <w:p w14:paraId="2264B8DF" w14:textId="77777777" w:rsidR="00D828BD" w:rsidRPr="003956E9" w:rsidRDefault="006222E6">
      <w:pPr>
        <w:spacing w:after="0" w:line="240" w:lineRule="auto"/>
        <w:ind w:firstLine="851"/>
        <w:jc w:val="both"/>
        <w:rPr>
          <w:rFonts w:ascii="Times New Roman" w:eastAsia="Times New Roman" w:hAnsi="Times New Roman" w:cs="Times New Roman"/>
          <w:b/>
          <w:sz w:val="26"/>
          <w:szCs w:val="26"/>
          <w:lang w:eastAsia="ro-RO"/>
        </w:rPr>
      </w:pPr>
      <w:r w:rsidRPr="003956E9">
        <w:rPr>
          <w:rFonts w:ascii="Times New Roman" w:eastAsia="Times New Roman" w:hAnsi="Times New Roman" w:cs="Times New Roman"/>
          <w:sz w:val="26"/>
          <w:szCs w:val="26"/>
          <w:lang w:eastAsia="ro-RO"/>
        </w:rPr>
        <w:tab/>
      </w:r>
      <w:r w:rsidRPr="003956E9">
        <w:rPr>
          <w:rFonts w:ascii="Times New Roman" w:eastAsia="Times New Roman" w:hAnsi="Times New Roman" w:cs="Times New Roman"/>
          <w:sz w:val="26"/>
          <w:szCs w:val="26"/>
          <w:lang w:eastAsia="ro-RO"/>
        </w:rPr>
        <w:tab/>
      </w:r>
      <w:r w:rsidRPr="003956E9">
        <w:rPr>
          <w:rFonts w:ascii="Times New Roman" w:eastAsia="Times New Roman" w:hAnsi="Times New Roman" w:cs="Times New Roman"/>
          <w:b/>
          <w:sz w:val="26"/>
          <w:szCs w:val="26"/>
          <w:lang w:eastAsia="ro-RO"/>
        </w:rPr>
        <w:t xml:space="preserve">                            H O T Ă R Ă Ş T E:</w:t>
      </w:r>
      <w:r w:rsidR="00D828BD" w:rsidRPr="003956E9">
        <w:rPr>
          <w:rFonts w:ascii="Times New Roman" w:eastAsia="Times New Roman" w:hAnsi="Times New Roman" w:cs="Times New Roman"/>
          <w:b/>
          <w:sz w:val="26"/>
          <w:szCs w:val="26"/>
          <w:lang w:eastAsia="ro-RO"/>
        </w:rPr>
        <w:t xml:space="preserve"> </w:t>
      </w:r>
    </w:p>
    <w:p w14:paraId="0D150A92" w14:textId="77777777" w:rsidR="003956E9" w:rsidRPr="003956E9" w:rsidRDefault="003956E9" w:rsidP="00F0427C">
      <w:pPr>
        <w:spacing w:after="0" w:line="240" w:lineRule="auto"/>
        <w:ind w:firstLine="851"/>
        <w:jc w:val="both"/>
        <w:rPr>
          <w:rFonts w:ascii="Times New Roman" w:eastAsia="Times New Roman" w:hAnsi="Times New Roman" w:cs="Times New Roman"/>
          <w:b/>
          <w:bCs/>
          <w:sz w:val="26"/>
          <w:szCs w:val="26"/>
          <w:lang w:eastAsia="ro-RO"/>
        </w:rPr>
      </w:pPr>
      <w:bookmarkStart w:id="4" w:name="ref%2523A1"/>
      <w:bookmarkStart w:id="5" w:name="tree%252368"/>
      <w:bookmarkEnd w:id="4"/>
    </w:p>
    <w:p w14:paraId="7B43486B" w14:textId="77777777" w:rsidR="008F667B" w:rsidRPr="003956E9" w:rsidRDefault="00D828BD" w:rsidP="00F0427C">
      <w:pPr>
        <w:spacing w:after="0" w:line="240" w:lineRule="auto"/>
        <w:ind w:firstLine="851"/>
        <w:jc w:val="both"/>
        <w:rPr>
          <w:rFonts w:ascii="Times New Roman" w:eastAsia="Times New Roman" w:hAnsi="Times New Roman" w:cs="Times New Roman"/>
          <w:bCs/>
          <w:sz w:val="26"/>
          <w:szCs w:val="26"/>
          <w:lang w:eastAsia="ro-RO"/>
        </w:rPr>
      </w:pPr>
      <w:r w:rsidRPr="003956E9">
        <w:rPr>
          <w:rFonts w:ascii="Times New Roman" w:eastAsia="Times New Roman" w:hAnsi="Times New Roman" w:cs="Times New Roman"/>
          <w:b/>
          <w:bCs/>
          <w:sz w:val="26"/>
          <w:szCs w:val="26"/>
          <w:lang w:eastAsia="ro-RO"/>
        </w:rPr>
        <w:t>Art. 1.</w:t>
      </w:r>
      <w:r w:rsidR="00DE58BF" w:rsidRPr="003956E9">
        <w:rPr>
          <w:rFonts w:ascii="Times New Roman" w:eastAsia="Times New Roman" w:hAnsi="Times New Roman" w:cs="Times New Roman"/>
          <w:b/>
          <w:bCs/>
          <w:sz w:val="26"/>
          <w:szCs w:val="26"/>
          <w:lang w:eastAsia="ro-RO"/>
        </w:rPr>
        <w:t>(1)</w:t>
      </w:r>
      <w:r w:rsidR="006222E6" w:rsidRPr="003956E9">
        <w:rPr>
          <w:rFonts w:ascii="Times New Roman" w:eastAsia="Times New Roman" w:hAnsi="Times New Roman" w:cs="Times New Roman"/>
          <w:b/>
          <w:bCs/>
          <w:sz w:val="26"/>
          <w:szCs w:val="26"/>
          <w:lang w:eastAsia="ro-RO"/>
        </w:rPr>
        <w:t>-</w:t>
      </w:r>
      <w:r w:rsidR="00C53336" w:rsidRPr="003956E9">
        <w:rPr>
          <w:rFonts w:ascii="Times New Roman" w:eastAsia="Times New Roman" w:hAnsi="Times New Roman" w:cs="Times New Roman"/>
          <w:bCs/>
          <w:sz w:val="26"/>
          <w:szCs w:val="26"/>
          <w:lang w:eastAsia="ro-RO"/>
        </w:rPr>
        <w:t xml:space="preserve">Impozitele </w:t>
      </w:r>
      <w:r w:rsidR="00D500F7" w:rsidRPr="003956E9">
        <w:rPr>
          <w:rFonts w:ascii="Times New Roman" w:eastAsia="Times New Roman" w:hAnsi="Times New Roman" w:cs="Times New Roman"/>
          <w:bCs/>
          <w:sz w:val="26"/>
          <w:szCs w:val="26"/>
          <w:lang w:eastAsia="ro-RO"/>
        </w:rPr>
        <w:t>ș</w:t>
      </w:r>
      <w:r w:rsidR="00C53336" w:rsidRPr="003956E9">
        <w:rPr>
          <w:rFonts w:ascii="Times New Roman" w:eastAsia="Times New Roman" w:hAnsi="Times New Roman" w:cs="Times New Roman"/>
          <w:bCs/>
          <w:sz w:val="26"/>
          <w:szCs w:val="26"/>
          <w:lang w:eastAsia="ro-RO"/>
        </w:rPr>
        <w:t>i taxele</w:t>
      </w:r>
      <w:r w:rsidR="00DE58BF" w:rsidRPr="003956E9">
        <w:rPr>
          <w:rFonts w:ascii="Times New Roman" w:eastAsia="Times New Roman" w:hAnsi="Times New Roman" w:cs="Times New Roman"/>
          <w:bCs/>
          <w:sz w:val="26"/>
          <w:szCs w:val="26"/>
          <w:lang w:eastAsia="ro-RO"/>
        </w:rPr>
        <w:t xml:space="preserve"> locale, precum </w:t>
      </w:r>
      <w:r w:rsidR="00D500F7" w:rsidRPr="003956E9">
        <w:rPr>
          <w:rFonts w:ascii="Times New Roman" w:eastAsia="Times New Roman" w:hAnsi="Times New Roman" w:cs="Times New Roman"/>
          <w:bCs/>
          <w:sz w:val="26"/>
          <w:szCs w:val="26"/>
          <w:lang w:eastAsia="ro-RO"/>
        </w:rPr>
        <w:t>ș</w:t>
      </w:r>
      <w:r w:rsidR="00DE58BF" w:rsidRPr="003956E9">
        <w:rPr>
          <w:rFonts w:ascii="Times New Roman" w:eastAsia="Times New Roman" w:hAnsi="Times New Roman" w:cs="Times New Roman"/>
          <w:bCs/>
          <w:sz w:val="26"/>
          <w:szCs w:val="26"/>
          <w:lang w:eastAsia="ro-RO"/>
        </w:rPr>
        <w:t>i taxele speciale</w:t>
      </w:r>
      <w:r w:rsidR="005A136C" w:rsidRPr="003956E9">
        <w:rPr>
          <w:rFonts w:ascii="Times New Roman" w:eastAsia="Times New Roman" w:hAnsi="Times New Roman" w:cs="Times New Roman"/>
          <w:bCs/>
          <w:sz w:val="26"/>
          <w:szCs w:val="26"/>
          <w:lang w:eastAsia="ro-RO"/>
        </w:rPr>
        <w:t>,</w:t>
      </w:r>
      <w:r w:rsidR="00C53336" w:rsidRPr="003956E9">
        <w:rPr>
          <w:rFonts w:ascii="Times New Roman" w:eastAsia="Times New Roman" w:hAnsi="Times New Roman" w:cs="Times New Roman"/>
          <w:bCs/>
          <w:sz w:val="26"/>
          <w:szCs w:val="26"/>
          <w:lang w:eastAsia="ro-RO"/>
        </w:rPr>
        <w:t xml:space="preserve"> pe anul 20</w:t>
      </w:r>
      <w:r w:rsidR="005262AC" w:rsidRPr="003956E9">
        <w:rPr>
          <w:rFonts w:ascii="Times New Roman" w:eastAsia="Times New Roman" w:hAnsi="Times New Roman" w:cs="Times New Roman"/>
          <w:bCs/>
          <w:sz w:val="26"/>
          <w:szCs w:val="26"/>
          <w:lang w:eastAsia="ro-RO"/>
        </w:rPr>
        <w:t>20</w:t>
      </w:r>
      <w:r w:rsidR="00C53336" w:rsidRPr="003956E9">
        <w:rPr>
          <w:rFonts w:ascii="Times New Roman" w:eastAsia="Times New Roman" w:hAnsi="Times New Roman" w:cs="Times New Roman"/>
          <w:bCs/>
          <w:sz w:val="26"/>
          <w:szCs w:val="26"/>
          <w:lang w:eastAsia="ro-RO"/>
        </w:rPr>
        <w:t>,</w:t>
      </w:r>
      <w:r w:rsidR="005A136C" w:rsidRPr="003956E9">
        <w:rPr>
          <w:rFonts w:ascii="Times New Roman" w:eastAsia="Times New Roman" w:hAnsi="Times New Roman" w:cs="Times New Roman"/>
          <w:bCs/>
          <w:sz w:val="26"/>
          <w:szCs w:val="26"/>
          <w:lang w:eastAsia="ro-RO"/>
        </w:rPr>
        <w:t xml:space="preserve"> </w:t>
      </w:r>
      <w:r w:rsidR="003D48C8" w:rsidRPr="003956E9">
        <w:rPr>
          <w:rFonts w:ascii="Times New Roman" w:eastAsia="Times New Roman" w:hAnsi="Times New Roman" w:cs="Times New Roman"/>
          <w:bCs/>
          <w:sz w:val="26"/>
          <w:szCs w:val="26"/>
          <w:lang w:eastAsia="ro-RO"/>
        </w:rPr>
        <w:t>se menţin la nivelul stabilit pentru anul 201</w:t>
      </w:r>
      <w:r w:rsidR="005262AC" w:rsidRPr="003956E9">
        <w:rPr>
          <w:rFonts w:ascii="Times New Roman" w:eastAsia="Times New Roman" w:hAnsi="Times New Roman" w:cs="Times New Roman"/>
          <w:bCs/>
          <w:sz w:val="26"/>
          <w:szCs w:val="26"/>
          <w:lang w:eastAsia="ro-RO"/>
        </w:rPr>
        <w:t>9</w:t>
      </w:r>
      <w:r w:rsidR="003D48C8" w:rsidRPr="003956E9">
        <w:rPr>
          <w:rFonts w:ascii="Times New Roman" w:eastAsia="Times New Roman" w:hAnsi="Times New Roman" w:cs="Times New Roman"/>
          <w:bCs/>
          <w:sz w:val="26"/>
          <w:szCs w:val="26"/>
          <w:lang w:eastAsia="ro-RO"/>
        </w:rPr>
        <w:t xml:space="preserve"> prin Hotărârea nr.</w:t>
      </w:r>
      <w:r w:rsidR="003D48C8" w:rsidRPr="003956E9">
        <w:rPr>
          <w:rFonts w:ascii="Times New Roman" w:hAnsi="Times New Roman" w:cs="Times New Roman"/>
          <w:color w:val="000000"/>
          <w:sz w:val="26"/>
          <w:szCs w:val="26"/>
          <w:lang w:eastAsia="ro-RO"/>
        </w:rPr>
        <w:t>108/2</w:t>
      </w:r>
      <w:r w:rsidR="005262AC" w:rsidRPr="003956E9">
        <w:rPr>
          <w:rFonts w:ascii="Times New Roman" w:hAnsi="Times New Roman" w:cs="Times New Roman"/>
          <w:color w:val="000000"/>
          <w:sz w:val="26"/>
          <w:szCs w:val="26"/>
          <w:lang w:eastAsia="ro-RO"/>
        </w:rPr>
        <w:t>0</w:t>
      </w:r>
      <w:r w:rsidR="003D48C8" w:rsidRPr="003956E9">
        <w:rPr>
          <w:rFonts w:ascii="Times New Roman" w:hAnsi="Times New Roman" w:cs="Times New Roman"/>
          <w:color w:val="000000"/>
          <w:sz w:val="26"/>
          <w:szCs w:val="26"/>
          <w:lang w:eastAsia="ro-RO"/>
        </w:rPr>
        <w:t>.12.201</w:t>
      </w:r>
      <w:r w:rsidR="005262AC" w:rsidRPr="003956E9">
        <w:rPr>
          <w:rFonts w:ascii="Times New Roman" w:hAnsi="Times New Roman" w:cs="Times New Roman"/>
          <w:color w:val="000000"/>
          <w:sz w:val="26"/>
          <w:szCs w:val="26"/>
          <w:lang w:eastAsia="ro-RO"/>
        </w:rPr>
        <w:t>8</w:t>
      </w:r>
      <w:r w:rsidR="001C30D9" w:rsidRPr="003956E9">
        <w:rPr>
          <w:rFonts w:ascii="Times New Roman" w:eastAsia="Times New Roman" w:hAnsi="Times New Roman" w:cs="Times New Roman"/>
          <w:bCs/>
          <w:sz w:val="26"/>
          <w:szCs w:val="26"/>
          <w:lang w:eastAsia="ro-RO"/>
        </w:rPr>
        <w:t>, cu preluarea nivelurile</w:t>
      </w:r>
      <w:r w:rsidR="001C30D9" w:rsidRPr="003956E9">
        <w:rPr>
          <w:rFonts w:ascii="Times New Roman" w:eastAsia="Times New Roman" w:hAnsi="Times New Roman" w:cs="Times New Roman"/>
          <w:b/>
          <w:bCs/>
          <w:sz w:val="26"/>
          <w:szCs w:val="26"/>
          <w:lang w:eastAsia="ro-RO"/>
        </w:rPr>
        <w:t xml:space="preserve"> </w:t>
      </w:r>
      <w:r w:rsidR="001C30D9" w:rsidRPr="003956E9">
        <w:rPr>
          <w:rFonts w:ascii="Times New Roman" w:eastAsia="Times New Roman" w:hAnsi="Times New Roman" w:cs="Times New Roman"/>
          <w:bCs/>
          <w:sz w:val="26"/>
          <w:szCs w:val="26"/>
          <w:lang w:eastAsia="ro-RO"/>
        </w:rPr>
        <w:t>impozitelor și a taxelor locale care constau într-o anumită sumă de lei sau care sunt stabilite pe baza unei anumite sume în lei, precum şi limitele amenzilor care se fac venit la bugetul local, ce se indexează anual pe baza ratei inflaţiei, aplicabile în anul fiscal 20</w:t>
      </w:r>
      <w:r w:rsidR="005262AC" w:rsidRPr="003956E9">
        <w:rPr>
          <w:rFonts w:ascii="Times New Roman" w:eastAsia="Times New Roman" w:hAnsi="Times New Roman" w:cs="Times New Roman"/>
          <w:bCs/>
          <w:sz w:val="26"/>
          <w:szCs w:val="26"/>
          <w:lang w:eastAsia="ro-RO"/>
        </w:rPr>
        <w:t>20</w:t>
      </w:r>
      <w:r w:rsidR="00215DEB" w:rsidRPr="003956E9">
        <w:rPr>
          <w:rFonts w:ascii="Times New Roman" w:eastAsia="Times New Roman" w:hAnsi="Times New Roman" w:cs="Times New Roman"/>
          <w:bCs/>
          <w:sz w:val="26"/>
          <w:szCs w:val="26"/>
          <w:lang w:eastAsia="ro-RO"/>
        </w:rPr>
        <w:t>,</w:t>
      </w:r>
      <w:r w:rsidR="001C30D9" w:rsidRPr="003956E9">
        <w:rPr>
          <w:rFonts w:ascii="Times New Roman" w:eastAsia="Times New Roman" w:hAnsi="Times New Roman" w:cs="Times New Roman"/>
          <w:bCs/>
          <w:sz w:val="26"/>
          <w:szCs w:val="26"/>
          <w:lang w:eastAsia="ro-RO"/>
        </w:rPr>
        <w:t xml:space="preserve"> ce au fost stabilite prin Hotărârea Consiliului local al comunei Gurahonţ nr.</w:t>
      </w:r>
      <w:r w:rsidR="005262AC" w:rsidRPr="003956E9">
        <w:rPr>
          <w:rFonts w:ascii="Times New Roman" w:eastAsia="Times New Roman" w:hAnsi="Times New Roman" w:cs="Times New Roman"/>
          <w:bCs/>
          <w:sz w:val="26"/>
          <w:szCs w:val="26"/>
          <w:lang w:eastAsia="ro-RO"/>
        </w:rPr>
        <w:t>27</w:t>
      </w:r>
      <w:r w:rsidR="001C30D9" w:rsidRPr="003956E9">
        <w:rPr>
          <w:rFonts w:ascii="Times New Roman" w:eastAsia="Times New Roman" w:hAnsi="Times New Roman" w:cs="Times New Roman"/>
          <w:bCs/>
          <w:sz w:val="26"/>
          <w:szCs w:val="26"/>
          <w:lang w:eastAsia="ro-RO"/>
        </w:rPr>
        <w:t xml:space="preserve"> din 2</w:t>
      </w:r>
      <w:r w:rsidR="005262AC" w:rsidRPr="003956E9">
        <w:rPr>
          <w:rFonts w:ascii="Times New Roman" w:eastAsia="Times New Roman" w:hAnsi="Times New Roman" w:cs="Times New Roman"/>
          <w:bCs/>
          <w:sz w:val="26"/>
          <w:szCs w:val="26"/>
          <w:lang w:eastAsia="ro-RO"/>
        </w:rPr>
        <w:t>4</w:t>
      </w:r>
      <w:r w:rsidR="001C30D9" w:rsidRPr="003956E9">
        <w:rPr>
          <w:rFonts w:ascii="Times New Roman" w:eastAsia="Times New Roman" w:hAnsi="Times New Roman" w:cs="Times New Roman"/>
          <w:bCs/>
          <w:sz w:val="26"/>
          <w:szCs w:val="26"/>
          <w:lang w:eastAsia="ro-RO"/>
        </w:rPr>
        <w:t>.04.201</w:t>
      </w:r>
      <w:r w:rsidR="005262AC" w:rsidRPr="003956E9">
        <w:rPr>
          <w:rFonts w:ascii="Times New Roman" w:eastAsia="Times New Roman" w:hAnsi="Times New Roman" w:cs="Times New Roman"/>
          <w:bCs/>
          <w:sz w:val="26"/>
          <w:szCs w:val="26"/>
          <w:lang w:eastAsia="ro-RO"/>
        </w:rPr>
        <w:t>9</w:t>
      </w:r>
      <w:r w:rsidR="005A136C" w:rsidRPr="003956E9">
        <w:rPr>
          <w:rFonts w:ascii="Times New Roman" w:eastAsia="Times New Roman" w:hAnsi="Times New Roman" w:cs="Times New Roman"/>
          <w:bCs/>
          <w:sz w:val="26"/>
          <w:szCs w:val="26"/>
          <w:lang w:eastAsia="ro-RO"/>
        </w:rPr>
        <w:t>.</w:t>
      </w:r>
    </w:p>
    <w:p w14:paraId="5F3E38B7" w14:textId="77777777" w:rsidR="005A136C" w:rsidRPr="003956E9" w:rsidRDefault="003B66FE" w:rsidP="00F0427C">
      <w:pPr>
        <w:spacing w:after="0" w:line="240" w:lineRule="auto"/>
        <w:ind w:firstLine="851"/>
        <w:jc w:val="both"/>
        <w:rPr>
          <w:rFonts w:ascii="Times New Roman" w:eastAsia="Times New Roman" w:hAnsi="Times New Roman" w:cs="Times New Roman"/>
          <w:b/>
          <w:sz w:val="26"/>
          <w:szCs w:val="26"/>
          <w:lang w:eastAsia="ro-RO"/>
        </w:rPr>
      </w:pPr>
      <w:r w:rsidRPr="003956E9">
        <w:rPr>
          <w:rFonts w:ascii="Times New Roman" w:eastAsia="Times New Roman" w:hAnsi="Times New Roman" w:cs="Times New Roman"/>
          <w:b/>
          <w:bCs/>
          <w:sz w:val="26"/>
          <w:szCs w:val="26"/>
          <w:lang w:eastAsia="ro-RO"/>
        </w:rPr>
        <w:t xml:space="preserve">          (2)-</w:t>
      </w:r>
      <w:r w:rsidR="00F0427C" w:rsidRPr="003956E9">
        <w:rPr>
          <w:rFonts w:ascii="Times New Roman" w:eastAsia="Times New Roman" w:hAnsi="Times New Roman" w:cs="Times New Roman"/>
          <w:bCs/>
          <w:sz w:val="26"/>
          <w:szCs w:val="26"/>
          <w:lang w:eastAsia="ro-RO"/>
        </w:rPr>
        <w:t xml:space="preserve">Tabloul </w:t>
      </w:r>
      <w:r w:rsidR="005A136C" w:rsidRPr="003956E9">
        <w:rPr>
          <w:rFonts w:ascii="Times New Roman" w:eastAsia="Times New Roman" w:hAnsi="Times New Roman" w:cs="Times New Roman"/>
          <w:bCs/>
          <w:sz w:val="26"/>
          <w:szCs w:val="26"/>
          <w:lang w:eastAsia="ro-RO"/>
        </w:rPr>
        <w:t xml:space="preserve">cuprinzând cotele, valorile  impozabile, nivelurile impozitelor </w:t>
      </w:r>
      <w:r w:rsidR="00D500F7" w:rsidRPr="003956E9">
        <w:rPr>
          <w:rFonts w:ascii="Times New Roman" w:eastAsia="Times New Roman" w:hAnsi="Times New Roman" w:cs="Times New Roman"/>
          <w:bCs/>
          <w:sz w:val="26"/>
          <w:szCs w:val="26"/>
          <w:lang w:eastAsia="ro-RO"/>
        </w:rPr>
        <w:t>ș</w:t>
      </w:r>
      <w:r w:rsidR="005A136C" w:rsidRPr="003956E9">
        <w:rPr>
          <w:rFonts w:ascii="Times New Roman" w:eastAsia="Times New Roman" w:hAnsi="Times New Roman" w:cs="Times New Roman"/>
          <w:bCs/>
          <w:sz w:val="26"/>
          <w:szCs w:val="26"/>
          <w:lang w:eastAsia="ro-RO"/>
        </w:rPr>
        <w:t xml:space="preserve">i taxelor locale, taxele speciale </w:t>
      </w:r>
      <w:r w:rsidR="00D500F7" w:rsidRPr="003956E9">
        <w:rPr>
          <w:rFonts w:ascii="Times New Roman" w:eastAsia="Times New Roman" w:hAnsi="Times New Roman" w:cs="Times New Roman"/>
          <w:bCs/>
          <w:sz w:val="26"/>
          <w:szCs w:val="26"/>
          <w:lang w:eastAsia="ro-RO"/>
        </w:rPr>
        <w:t>ș</w:t>
      </w:r>
      <w:r w:rsidR="005A136C" w:rsidRPr="003956E9">
        <w:rPr>
          <w:rFonts w:ascii="Times New Roman" w:eastAsia="Times New Roman" w:hAnsi="Times New Roman" w:cs="Times New Roman"/>
          <w:bCs/>
          <w:sz w:val="26"/>
          <w:szCs w:val="26"/>
          <w:lang w:eastAsia="ro-RO"/>
        </w:rPr>
        <w:t>i amenzile care se actualizează sau se ajustează</w:t>
      </w:r>
      <w:r w:rsidR="003D48C8" w:rsidRPr="003956E9">
        <w:rPr>
          <w:rFonts w:ascii="Times New Roman" w:eastAsia="Times New Roman" w:hAnsi="Times New Roman" w:cs="Times New Roman"/>
          <w:bCs/>
          <w:sz w:val="26"/>
          <w:szCs w:val="26"/>
          <w:lang w:eastAsia="ro-RO"/>
        </w:rPr>
        <w:t xml:space="preserve"> pentru anul 20</w:t>
      </w:r>
      <w:r w:rsidR="005262AC" w:rsidRPr="003956E9">
        <w:rPr>
          <w:rFonts w:ascii="Times New Roman" w:eastAsia="Times New Roman" w:hAnsi="Times New Roman" w:cs="Times New Roman"/>
          <w:bCs/>
          <w:sz w:val="26"/>
          <w:szCs w:val="26"/>
          <w:lang w:eastAsia="ro-RO"/>
        </w:rPr>
        <w:t>20</w:t>
      </w:r>
      <w:r w:rsidR="003D48C8" w:rsidRPr="003956E9">
        <w:rPr>
          <w:rFonts w:ascii="Times New Roman" w:eastAsia="Times New Roman" w:hAnsi="Times New Roman" w:cs="Times New Roman"/>
          <w:bCs/>
          <w:sz w:val="26"/>
          <w:szCs w:val="26"/>
          <w:lang w:eastAsia="ro-RO"/>
        </w:rPr>
        <w:t xml:space="preserve"> faţă de anul 201</w:t>
      </w:r>
      <w:r w:rsidR="005262AC" w:rsidRPr="003956E9">
        <w:rPr>
          <w:rFonts w:ascii="Times New Roman" w:eastAsia="Times New Roman" w:hAnsi="Times New Roman" w:cs="Times New Roman"/>
          <w:bCs/>
          <w:sz w:val="26"/>
          <w:szCs w:val="26"/>
          <w:lang w:eastAsia="ro-RO"/>
        </w:rPr>
        <w:t>9</w:t>
      </w:r>
      <w:r w:rsidR="005A136C" w:rsidRPr="003956E9">
        <w:rPr>
          <w:rFonts w:ascii="Times New Roman" w:eastAsia="Times New Roman" w:hAnsi="Times New Roman" w:cs="Times New Roman"/>
          <w:bCs/>
          <w:sz w:val="26"/>
          <w:szCs w:val="26"/>
          <w:lang w:eastAsia="ro-RO"/>
        </w:rPr>
        <w:t xml:space="preserve">, după caz, de către Consiliul Local al </w:t>
      </w:r>
      <w:r w:rsidR="006222E6" w:rsidRPr="003956E9">
        <w:rPr>
          <w:rFonts w:ascii="Times New Roman" w:eastAsia="Times New Roman" w:hAnsi="Times New Roman" w:cs="Times New Roman"/>
          <w:bCs/>
          <w:sz w:val="26"/>
          <w:szCs w:val="26"/>
          <w:lang w:eastAsia="ro-RO"/>
        </w:rPr>
        <w:t>comunei Gurahonţ</w:t>
      </w:r>
      <w:r w:rsidR="00215DEB" w:rsidRPr="003956E9">
        <w:rPr>
          <w:rFonts w:ascii="Times New Roman" w:eastAsia="Times New Roman" w:hAnsi="Times New Roman" w:cs="Times New Roman"/>
          <w:bCs/>
          <w:sz w:val="26"/>
          <w:szCs w:val="26"/>
          <w:lang w:eastAsia="ro-RO"/>
        </w:rPr>
        <w:t>,</w:t>
      </w:r>
      <w:r w:rsidR="006222E6" w:rsidRPr="003956E9">
        <w:rPr>
          <w:rFonts w:ascii="Times New Roman" w:eastAsia="Times New Roman" w:hAnsi="Times New Roman" w:cs="Times New Roman"/>
          <w:bCs/>
          <w:sz w:val="26"/>
          <w:szCs w:val="26"/>
          <w:lang w:eastAsia="ro-RO"/>
        </w:rPr>
        <w:t xml:space="preserve"> </w:t>
      </w:r>
      <w:r w:rsidR="00F0427C" w:rsidRPr="003956E9">
        <w:rPr>
          <w:rFonts w:ascii="Times New Roman" w:eastAsia="Times New Roman" w:hAnsi="Times New Roman" w:cs="Times New Roman"/>
          <w:bCs/>
          <w:sz w:val="26"/>
          <w:szCs w:val="26"/>
          <w:lang w:eastAsia="ro-RO"/>
        </w:rPr>
        <w:t xml:space="preserve">sunt prevăzute în </w:t>
      </w:r>
      <w:r w:rsidR="00F0427C" w:rsidRPr="003956E9">
        <w:rPr>
          <w:rFonts w:ascii="Times New Roman" w:eastAsia="Times New Roman" w:hAnsi="Times New Roman" w:cs="Times New Roman"/>
          <w:b/>
          <w:bCs/>
          <w:sz w:val="26"/>
          <w:szCs w:val="26"/>
          <w:lang w:eastAsia="ro-RO"/>
        </w:rPr>
        <w:t>anexa</w:t>
      </w:r>
      <w:r w:rsidR="00B515D2" w:rsidRPr="003956E9">
        <w:rPr>
          <w:rFonts w:ascii="Times New Roman" w:eastAsia="Times New Roman" w:hAnsi="Times New Roman" w:cs="Times New Roman"/>
          <w:b/>
          <w:bCs/>
          <w:sz w:val="26"/>
          <w:szCs w:val="26"/>
          <w:lang w:eastAsia="ro-RO"/>
        </w:rPr>
        <w:t xml:space="preserve"> nr.1</w:t>
      </w:r>
      <w:r w:rsidR="005A136C" w:rsidRPr="003956E9">
        <w:rPr>
          <w:rFonts w:ascii="Times New Roman" w:eastAsia="Times New Roman" w:hAnsi="Times New Roman" w:cs="Times New Roman"/>
          <w:bCs/>
          <w:sz w:val="26"/>
          <w:szCs w:val="26"/>
          <w:lang w:eastAsia="ro-RO"/>
        </w:rPr>
        <w:t xml:space="preserve"> care face parte </w:t>
      </w:r>
      <w:r w:rsidR="00F0427C" w:rsidRPr="003956E9">
        <w:rPr>
          <w:rFonts w:ascii="Times New Roman" w:eastAsia="Times New Roman" w:hAnsi="Times New Roman" w:cs="Times New Roman"/>
          <w:bCs/>
          <w:sz w:val="26"/>
          <w:szCs w:val="26"/>
          <w:lang w:eastAsia="ro-RO"/>
        </w:rPr>
        <w:t>integrantă din prezenta hotărâre</w:t>
      </w:r>
      <w:r w:rsidR="003956E9" w:rsidRPr="003956E9">
        <w:rPr>
          <w:rFonts w:ascii="Times New Roman" w:eastAsia="Times New Roman" w:hAnsi="Times New Roman" w:cs="Times New Roman"/>
          <w:bCs/>
          <w:sz w:val="26"/>
          <w:szCs w:val="26"/>
          <w:lang w:eastAsia="ro-RO"/>
        </w:rPr>
        <w:t>.</w:t>
      </w:r>
    </w:p>
    <w:p w14:paraId="7112AA75" w14:textId="77777777" w:rsidR="003D48C8" w:rsidRPr="003956E9" w:rsidRDefault="00D6670C" w:rsidP="003D48C8">
      <w:pPr>
        <w:spacing w:after="0" w:line="240" w:lineRule="auto"/>
        <w:ind w:firstLine="851"/>
        <w:jc w:val="both"/>
        <w:rPr>
          <w:rFonts w:ascii="Times New Roman" w:eastAsia="Times New Roman" w:hAnsi="Times New Roman" w:cs="Times New Roman"/>
          <w:b/>
          <w:sz w:val="26"/>
          <w:szCs w:val="26"/>
          <w:lang w:eastAsia="ro-RO"/>
        </w:rPr>
      </w:pPr>
      <w:bookmarkStart w:id="6" w:name="ref%2523A2"/>
      <w:bookmarkStart w:id="7" w:name="tree%252370"/>
      <w:bookmarkEnd w:id="5"/>
      <w:bookmarkEnd w:id="6"/>
      <w:r w:rsidRPr="003956E9">
        <w:rPr>
          <w:rFonts w:ascii="Times New Roman" w:eastAsia="Times New Roman" w:hAnsi="Times New Roman" w:cs="Times New Roman"/>
          <w:b/>
          <w:bCs/>
          <w:sz w:val="26"/>
          <w:szCs w:val="26"/>
          <w:lang w:eastAsia="ro-RO"/>
        </w:rPr>
        <w:t>Art.</w:t>
      </w:r>
      <w:r w:rsidR="003D48C8" w:rsidRPr="003956E9">
        <w:rPr>
          <w:rFonts w:ascii="Times New Roman" w:eastAsia="Times New Roman" w:hAnsi="Times New Roman" w:cs="Times New Roman"/>
          <w:b/>
          <w:bCs/>
          <w:sz w:val="26"/>
          <w:szCs w:val="26"/>
          <w:lang w:eastAsia="ro-RO"/>
        </w:rPr>
        <w:t>2</w:t>
      </w:r>
      <w:r w:rsidR="00D828BD" w:rsidRPr="003956E9">
        <w:rPr>
          <w:rFonts w:ascii="Times New Roman" w:eastAsia="Times New Roman" w:hAnsi="Times New Roman" w:cs="Times New Roman"/>
          <w:b/>
          <w:bCs/>
          <w:sz w:val="26"/>
          <w:szCs w:val="26"/>
          <w:lang w:eastAsia="ro-RO"/>
        </w:rPr>
        <w:t>.</w:t>
      </w:r>
      <w:r w:rsidR="00C86C05" w:rsidRPr="003956E9">
        <w:rPr>
          <w:rFonts w:ascii="Times New Roman" w:eastAsia="Times New Roman" w:hAnsi="Times New Roman" w:cs="Times New Roman"/>
          <w:b/>
          <w:bCs/>
          <w:sz w:val="26"/>
          <w:szCs w:val="26"/>
          <w:lang w:eastAsia="ro-RO"/>
        </w:rPr>
        <w:t>-</w:t>
      </w:r>
      <w:bookmarkStart w:id="8" w:name="tree%252373"/>
      <w:bookmarkEnd w:id="7"/>
      <w:r w:rsidR="003B66FE" w:rsidRPr="003956E9">
        <w:rPr>
          <w:rFonts w:ascii="Times New Roman" w:hAnsi="Times New Roman" w:cs="Times New Roman"/>
          <w:sz w:val="26"/>
          <w:szCs w:val="26"/>
        </w:rPr>
        <w:t>Pentru determinarea impozitului pe clădiri, impozitului pe teren şi a taxei pentru eliberarea autorizaţiei de construire în cazul persoanelor fizice, precum şi a impozitului pe teren, pentru anul 20</w:t>
      </w:r>
      <w:r w:rsidR="005262AC" w:rsidRPr="003956E9">
        <w:rPr>
          <w:rFonts w:ascii="Times New Roman" w:hAnsi="Times New Roman" w:cs="Times New Roman"/>
          <w:sz w:val="26"/>
          <w:szCs w:val="26"/>
        </w:rPr>
        <w:t>20</w:t>
      </w:r>
      <w:r w:rsidR="003B66FE" w:rsidRPr="003956E9">
        <w:rPr>
          <w:rFonts w:ascii="Times New Roman" w:hAnsi="Times New Roman" w:cs="Times New Roman"/>
          <w:sz w:val="26"/>
          <w:szCs w:val="26"/>
        </w:rPr>
        <w:t xml:space="preserve"> se menţine delimitarea zonele din comuna Gurahonţ</w:t>
      </w:r>
      <w:r w:rsidR="00215DEB" w:rsidRPr="003956E9">
        <w:rPr>
          <w:rFonts w:ascii="Times New Roman" w:hAnsi="Times New Roman" w:cs="Times New Roman"/>
          <w:sz w:val="26"/>
          <w:szCs w:val="26"/>
        </w:rPr>
        <w:t xml:space="preserve"> din anul 201</w:t>
      </w:r>
      <w:r w:rsidR="005262AC" w:rsidRPr="003956E9">
        <w:rPr>
          <w:rFonts w:ascii="Times New Roman" w:hAnsi="Times New Roman" w:cs="Times New Roman"/>
          <w:sz w:val="26"/>
          <w:szCs w:val="26"/>
        </w:rPr>
        <w:t>9</w:t>
      </w:r>
      <w:r w:rsidR="00215DEB" w:rsidRPr="003956E9">
        <w:rPr>
          <w:rFonts w:ascii="Times New Roman" w:hAnsi="Times New Roman" w:cs="Times New Roman"/>
          <w:sz w:val="26"/>
          <w:szCs w:val="26"/>
        </w:rPr>
        <w:t xml:space="preserve"> stabilită prin </w:t>
      </w:r>
      <w:r w:rsidR="00215DEB" w:rsidRPr="003956E9">
        <w:rPr>
          <w:rFonts w:ascii="Times New Roman" w:hAnsi="Times New Roman" w:cs="Times New Roman"/>
          <w:b/>
          <w:sz w:val="26"/>
          <w:szCs w:val="26"/>
        </w:rPr>
        <w:t>anexa</w:t>
      </w:r>
      <w:r w:rsidR="003B66FE" w:rsidRPr="003956E9">
        <w:rPr>
          <w:rFonts w:ascii="Times New Roman" w:hAnsi="Times New Roman" w:cs="Times New Roman"/>
          <w:b/>
          <w:sz w:val="26"/>
          <w:szCs w:val="26"/>
        </w:rPr>
        <w:t xml:space="preserve"> nr.3</w:t>
      </w:r>
      <w:r w:rsidR="003D48C8" w:rsidRPr="003956E9">
        <w:rPr>
          <w:rFonts w:ascii="Times New Roman" w:hAnsi="Times New Roman" w:cs="Times New Roman"/>
          <w:b/>
          <w:sz w:val="26"/>
          <w:szCs w:val="26"/>
        </w:rPr>
        <w:t xml:space="preserve"> a </w:t>
      </w:r>
      <w:r w:rsidR="003D48C8" w:rsidRPr="003956E9">
        <w:rPr>
          <w:rFonts w:ascii="Times New Roman" w:eastAsia="Times New Roman" w:hAnsi="Times New Roman" w:cs="Times New Roman"/>
          <w:b/>
          <w:bCs/>
          <w:sz w:val="26"/>
          <w:szCs w:val="26"/>
          <w:lang w:eastAsia="ro-RO"/>
        </w:rPr>
        <w:t>Hotărârii nr.</w:t>
      </w:r>
      <w:r w:rsidR="003D48C8" w:rsidRPr="003956E9">
        <w:rPr>
          <w:rFonts w:ascii="Times New Roman" w:hAnsi="Times New Roman" w:cs="Times New Roman"/>
          <w:b/>
          <w:color w:val="000000"/>
          <w:sz w:val="26"/>
          <w:szCs w:val="26"/>
          <w:lang w:eastAsia="ro-RO"/>
        </w:rPr>
        <w:t>108/22.12.2017</w:t>
      </w:r>
      <w:r w:rsidR="003B66FE" w:rsidRPr="003956E9">
        <w:rPr>
          <w:rFonts w:ascii="Times New Roman" w:hAnsi="Times New Roman" w:cs="Times New Roman"/>
          <w:sz w:val="26"/>
          <w:szCs w:val="26"/>
        </w:rPr>
        <w:t>.</w:t>
      </w:r>
    </w:p>
    <w:p w14:paraId="74222C82" w14:textId="77777777" w:rsidR="003D48C8" w:rsidRPr="003956E9" w:rsidRDefault="00D6670C" w:rsidP="003D48C8">
      <w:pPr>
        <w:spacing w:after="0" w:line="240" w:lineRule="auto"/>
        <w:ind w:firstLine="851"/>
        <w:jc w:val="both"/>
        <w:rPr>
          <w:rFonts w:ascii="Times New Roman" w:eastAsia="Times New Roman" w:hAnsi="Times New Roman" w:cs="Times New Roman"/>
          <w:b/>
          <w:sz w:val="26"/>
          <w:szCs w:val="26"/>
          <w:lang w:eastAsia="ro-RO"/>
        </w:rPr>
      </w:pPr>
      <w:r w:rsidRPr="003956E9">
        <w:rPr>
          <w:rFonts w:ascii="Times New Roman" w:eastAsia="Times New Roman" w:hAnsi="Times New Roman" w:cs="Times New Roman"/>
          <w:b/>
          <w:bCs/>
          <w:sz w:val="26"/>
          <w:szCs w:val="26"/>
          <w:lang w:eastAsia="ro-RO"/>
        </w:rPr>
        <w:t>Art.</w:t>
      </w:r>
      <w:r w:rsidR="003D48C8" w:rsidRPr="003956E9">
        <w:rPr>
          <w:rFonts w:ascii="Times New Roman" w:eastAsia="Times New Roman" w:hAnsi="Times New Roman" w:cs="Times New Roman"/>
          <w:b/>
          <w:bCs/>
          <w:sz w:val="26"/>
          <w:szCs w:val="26"/>
          <w:lang w:eastAsia="ro-RO"/>
        </w:rPr>
        <w:t>3</w:t>
      </w:r>
      <w:r w:rsidR="00D828BD" w:rsidRPr="003956E9">
        <w:rPr>
          <w:rFonts w:ascii="Times New Roman" w:eastAsia="Times New Roman" w:hAnsi="Times New Roman" w:cs="Times New Roman"/>
          <w:b/>
          <w:bCs/>
          <w:sz w:val="26"/>
          <w:szCs w:val="26"/>
          <w:lang w:eastAsia="ro-RO"/>
        </w:rPr>
        <w:t>.</w:t>
      </w:r>
      <w:r w:rsidR="003D48C8" w:rsidRPr="003956E9">
        <w:rPr>
          <w:rFonts w:ascii="Times New Roman" w:eastAsia="Times New Roman" w:hAnsi="Times New Roman" w:cs="Times New Roman"/>
          <w:b/>
          <w:bCs/>
          <w:sz w:val="26"/>
          <w:szCs w:val="26"/>
          <w:lang w:eastAsia="ro-RO"/>
        </w:rPr>
        <w:t>-</w:t>
      </w:r>
      <w:r w:rsidR="003B66FE" w:rsidRPr="003956E9">
        <w:rPr>
          <w:rFonts w:ascii="Times New Roman" w:hAnsi="Times New Roman" w:cs="Times New Roman"/>
          <w:sz w:val="26"/>
          <w:szCs w:val="26"/>
        </w:rPr>
        <w:t xml:space="preserve">Se </w:t>
      </w:r>
      <w:r w:rsidR="00215DEB" w:rsidRPr="003956E9">
        <w:rPr>
          <w:rFonts w:ascii="Times New Roman" w:hAnsi="Times New Roman" w:cs="Times New Roman"/>
          <w:sz w:val="26"/>
          <w:szCs w:val="26"/>
        </w:rPr>
        <w:t xml:space="preserve">menţine </w:t>
      </w:r>
      <w:r w:rsidR="003B66FE" w:rsidRPr="003956E9">
        <w:rPr>
          <w:rFonts w:ascii="Times New Roman" w:hAnsi="Times New Roman" w:cs="Times New Roman"/>
          <w:sz w:val="26"/>
          <w:szCs w:val="26"/>
        </w:rPr>
        <w:t xml:space="preserve">procedura de acordare a facilităţilor fiscale </w:t>
      </w:r>
      <w:r w:rsidR="00215DEB" w:rsidRPr="003956E9">
        <w:rPr>
          <w:rFonts w:ascii="Times New Roman" w:hAnsi="Times New Roman" w:cs="Times New Roman"/>
          <w:sz w:val="26"/>
          <w:szCs w:val="26"/>
        </w:rPr>
        <w:t>pentru anul 20</w:t>
      </w:r>
      <w:r w:rsidR="005262AC" w:rsidRPr="003956E9">
        <w:rPr>
          <w:rFonts w:ascii="Times New Roman" w:hAnsi="Times New Roman" w:cs="Times New Roman"/>
          <w:sz w:val="26"/>
          <w:szCs w:val="26"/>
        </w:rPr>
        <w:t>20</w:t>
      </w:r>
      <w:r w:rsidR="00215DEB" w:rsidRPr="003956E9">
        <w:rPr>
          <w:rFonts w:ascii="Times New Roman" w:hAnsi="Times New Roman" w:cs="Times New Roman"/>
          <w:sz w:val="26"/>
          <w:szCs w:val="26"/>
        </w:rPr>
        <w:t xml:space="preserve">, cu actualizarea anului(datei), aşa cum a fost stabilită prin </w:t>
      </w:r>
      <w:r w:rsidR="00215DEB" w:rsidRPr="003956E9">
        <w:rPr>
          <w:rFonts w:ascii="Times New Roman" w:hAnsi="Times New Roman" w:cs="Times New Roman"/>
          <w:b/>
          <w:sz w:val="26"/>
          <w:szCs w:val="26"/>
        </w:rPr>
        <w:t>anexa</w:t>
      </w:r>
      <w:r w:rsidR="003B66FE" w:rsidRPr="003956E9">
        <w:rPr>
          <w:rFonts w:ascii="Times New Roman" w:hAnsi="Times New Roman" w:cs="Times New Roman"/>
          <w:b/>
          <w:sz w:val="26"/>
          <w:szCs w:val="26"/>
        </w:rPr>
        <w:t xml:space="preserve"> nr.4</w:t>
      </w:r>
      <w:r w:rsidR="003D48C8" w:rsidRPr="003956E9">
        <w:rPr>
          <w:rFonts w:ascii="Times New Roman" w:hAnsi="Times New Roman" w:cs="Times New Roman"/>
          <w:b/>
          <w:sz w:val="26"/>
          <w:szCs w:val="26"/>
        </w:rPr>
        <w:t xml:space="preserve"> a </w:t>
      </w:r>
      <w:r w:rsidR="003D48C8" w:rsidRPr="003956E9">
        <w:rPr>
          <w:rFonts w:ascii="Times New Roman" w:eastAsia="Times New Roman" w:hAnsi="Times New Roman" w:cs="Times New Roman"/>
          <w:b/>
          <w:bCs/>
          <w:sz w:val="26"/>
          <w:szCs w:val="26"/>
          <w:lang w:eastAsia="ro-RO"/>
        </w:rPr>
        <w:t>Hotărârii nr.</w:t>
      </w:r>
      <w:r w:rsidR="003D48C8" w:rsidRPr="003956E9">
        <w:rPr>
          <w:rFonts w:ascii="Times New Roman" w:hAnsi="Times New Roman" w:cs="Times New Roman"/>
          <w:b/>
          <w:color w:val="000000"/>
          <w:sz w:val="26"/>
          <w:szCs w:val="26"/>
          <w:lang w:eastAsia="ro-RO"/>
        </w:rPr>
        <w:t>108/22.12.2017</w:t>
      </w:r>
      <w:r w:rsidR="00E57861" w:rsidRPr="003956E9">
        <w:rPr>
          <w:rFonts w:ascii="Times New Roman" w:hAnsi="Times New Roman" w:cs="Times New Roman"/>
          <w:b/>
          <w:color w:val="000000"/>
          <w:sz w:val="26"/>
          <w:szCs w:val="26"/>
          <w:lang w:eastAsia="ro-RO"/>
        </w:rPr>
        <w:t xml:space="preserve">, </w:t>
      </w:r>
      <w:r w:rsidR="00E57861" w:rsidRPr="003956E9">
        <w:rPr>
          <w:rFonts w:ascii="Times New Roman" w:hAnsi="Times New Roman" w:cs="Times New Roman"/>
          <w:bCs/>
          <w:color w:val="000000"/>
          <w:sz w:val="26"/>
          <w:szCs w:val="26"/>
          <w:lang w:eastAsia="ro-RO"/>
        </w:rPr>
        <w:t>precum și</w:t>
      </w:r>
      <w:r w:rsidR="00E57861" w:rsidRPr="003956E9">
        <w:rPr>
          <w:rFonts w:ascii="Times New Roman" w:hAnsi="Times New Roman" w:cs="Times New Roman"/>
          <w:b/>
          <w:color w:val="000000"/>
          <w:sz w:val="26"/>
          <w:szCs w:val="26"/>
          <w:lang w:eastAsia="ro-RO"/>
        </w:rPr>
        <w:t xml:space="preserve"> </w:t>
      </w:r>
      <w:r w:rsidR="00E57861" w:rsidRPr="003956E9">
        <w:rPr>
          <w:rFonts w:ascii="Times New Roman" w:hAnsi="Times New Roman" w:cs="Times New Roman"/>
          <w:sz w:val="26"/>
          <w:szCs w:val="26"/>
        </w:rPr>
        <w:t xml:space="preserve">reducerile și scutirile acordate de Consiliul local, cuprinse în </w:t>
      </w:r>
      <w:r w:rsidR="00E57861" w:rsidRPr="003956E9">
        <w:rPr>
          <w:rFonts w:ascii="Times New Roman" w:hAnsi="Times New Roman" w:cs="Times New Roman"/>
          <w:b/>
          <w:bCs/>
          <w:sz w:val="26"/>
          <w:szCs w:val="26"/>
        </w:rPr>
        <w:t>anexa nr.2</w:t>
      </w:r>
      <w:r w:rsidR="00E57861" w:rsidRPr="003956E9">
        <w:rPr>
          <w:rFonts w:ascii="Times New Roman" w:hAnsi="Times New Roman" w:cs="Times New Roman"/>
          <w:sz w:val="26"/>
          <w:szCs w:val="26"/>
        </w:rPr>
        <w:t xml:space="preserve"> de la prezenta hotărâre, care face parte integrantă din aceasta</w:t>
      </w:r>
      <w:r w:rsidR="003D48C8" w:rsidRPr="003956E9">
        <w:rPr>
          <w:rFonts w:ascii="Times New Roman" w:hAnsi="Times New Roman" w:cs="Times New Roman"/>
          <w:sz w:val="26"/>
          <w:szCs w:val="26"/>
        </w:rPr>
        <w:t>.</w:t>
      </w:r>
    </w:p>
    <w:p w14:paraId="5E12678B" w14:textId="77777777" w:rsidR="00D828BD" w:rsidRPr="003956E9" w:rsidRDefault="001D2C31" w:rsidP="003B66FE">
      <w:pPr>
        <w:spacing w:after="0" w:line="240" w:lineRule="auto"/>
        <w:ind w:firstLine="851"/>
        <w:jc w:val="both"/>
        <w:rPr>
          <w:rFonts w:ascii="Times New Roman" w:eastAsia="Times New Roman" w:hAnsi="Times New Roman" w:cs="Times New Roman"/>
          <w:bCs/>
          <w:sz w:val="26"/>
          <w:szCs w:val="26"/>
          <w:lang w:eastAsia="ro-RO"/>
        </w:rPr>
      </w:pPr>
      <w:bookmarkStart w:id="9" w:name="ref%2523A4"/>
      <w:bookmarkStart w:id="10" w:name="tree%252374"/>
      <w:bookmarkEnd w:id="8"/>
      <w:bookmarkEnd w:id="9"/>
      <w:r w:rsidRPr="003956E9">
        <w:rPr>
          <w:rFonts w:ascii="Times New Roman" w:eastAsia="Times New Roman" w:hAnsi="Times New Roman" w:cs="Times New Roman"/>
          <w:b/>
          <w:bCs/>
          <w:sz w:val="26"/>
          <w:szCs w:val="26"/>
          <w:lang w:eastAsia="ro-RO"/>
        </w:rPr>
        <w:t>Art.4</w:t>
      </w:r>
      <w:r w:rsidR="00D828BD" w:rsidRPr="003956E9">
        <w:rPr>
          <w:rFonts w:ascii="Times New Roman" w:eastAsia="Times New Roman" w:hAnsi="Times New Roman" w:cs="Times New Roman"/>
          <w:b/>
          <w:bCs/>
          <w:sz w:val="26"/>
          <w:szCs w:val="26"/>
          <w:lang w:eastAsia="ro-RO"/>
        </w:rPr>
        <w:t>.</w:t>
      </w:r>
      <w:r w:rsidR="00CA7323" w:rsidRPr="003956E9">
        <w:rPr>
          <w:rFonts w:ascii="Times New Roman" w:eastAsia="Times New Roman" w:hAnsi="Times New Roman" w:cs="Times New Roman"/>
          <w:b/>
          <w:bCs/>
          <w:sz w:val="26"/>
          <w:szCs w:val="26"/>
          <w:lang w:eastAsia="ro-RO"/>
        </w:rPr>
        <w:t>-</w:t>
      </w:r>
      <w:r w:rsidR="00D828BD" w:rsidRPr="003956E9">
        <w:rPr>
          <w:rFonts w:ascii="Times New Roman" w:eastAsia="Times New Roman" w:hAnsi="Times New Roman" w:cs="Times New Roman"/>
          <w:bCs/>
          <w:sz w:val="26"/>
          <w:szCs w:val="26"/>
          <w:lang w:eastAsia="ro-RO"/>
        </w:rPr>
        <w:t xml:space="preserve"> </w:t>
      </w:r>
      <w:r w:rsidR="00585420" w:rsidRPr="003956E9">
        <w:rPr>
          <w:rFonts w:ascii="Times New Roman" w:eastAsia="Times New Roman" w:hAnsi="Times New Roman" w:cs="Times New Roman"/>
          <w:sz w:val="26"/>
          <w:szCs w:val="26"/>
          <w:lang w:eastAsia="ro-RO"/>
        </w:rPr>
        <w:t>A</w:t>
      </w:r>
      <w:r w:rsidR="00D828BD" w:rsidRPr="003956E9">
        <w:rPr>
          <w:rFonts w:ascii="Times New Roman" w:eastAsia="Times New Roman" w:hAnsi="Times New Roman" w:cs="Times New Roman"/>
          <w:sz w:val="26"/>
          <w:szCs w:val="26"/>
          <w:lang w:eastAsia="ro-RO"/>
        </w:rPr>
        <w:t xml:space="preserve">ducerea la îndeplinire a prezentei hotărâri se </w:t>
      </w:r>
      <w:r w:rsidR="00170B06" w:rsidRPr="003956E9">
        <w:rPr>
          <w:rFonts w:ascii="Times New Roman" w:eastAsia="Times New Roman" w:hAnsi="Times New Roman" w:cs="Times New Roman"/>
          <w:sz w:val="26"/>
          <w:szCs w:val="26"/>
          <w:lang w:eastAsia="ro-RO"/>
        </w:rPr>
        <w:t xml:space="preserve">asigură de către </w:t>
      </w:r>
      <w:r w:rsidR="00D828BD" w:rsidRPr="003956E9">
        <w:rPr>
          <w:rFonts w:ascii="Times New Roman" w:eastAsia="Times New Roman" w:hAnsi="Times New Roman" w:cs="Times New Roman"/>
          <w:sz w:val="26"/>
          <w:szCs w:val="26"/>
          <w:lang w:eastAsia="ro-RO"/>
        </w:rPr>
        <w:t xml:space="preserve">primarul </w:t>
      </w:r>
      <w:r w:rsidR="006222E6" w:rsidRPr="003956E9">
        <w:rPr>
          <w:rFonts w:ascii="Times New Roman" w:eastAsia="Times New Roman" w:hAnsi="Times New Roman" w:cs="Times New Roman"/>
          <w:bCs/>
          <w:sz w:val="26"/>
          <w:szCs w:val="26"/>
          <w:lang w:eastAsia="ro-RO"/>
        </w:rPr>
        <w:t xml:space="preserve">comunei Gurahonţ, </w:t>
      </w:r>
      <w:r w:rsidR="00A462F3" w:rsidRPr="003956E9">
        <w:rPr>
          <w:rFonts w:ascii="Times New Roman" w:eastAsia="Times New Roman" w:hAnsi="Times New Roman" w:cs="Times New Roman"/>
          <w:sz w:val="26"/>
          <w:szCs w:val="26"/>
          <w:lang w:eastAsia="ro-RO"/>
        </w:rPr>
        <w:t xml:space="preserve">prin </w:t>
      </w:r>
      <w:r w:rsidR="00E74386" w:rsidRPr="003956E9">
        <w:rPr>
          <w:rFonts w:ascii="Times New Roman" w:eastAsia="Times New Roman" w:hAnsi="Times New Roman" w:cs="Times New Roman"/>
          <w:sz w:val="26"/>
          <w:szCs w:val="26"/>
          <w:lang w:eastAsia="ro-RO"/>
        </w:rPr>
        <w:t>aparatul de specialitate al său</w:t>
      </w:r>
      <w:r w:rsidR="00D828BD" w:rsidRPr="003956E9">
        <w:rPr>
          <w:rFonts w:ascii="Times New Roman" w:eastAsia="Times New Roman" w:hAnsi="Times New Roman" w:cs="Times New Roman"/>
          <w:sz w:val="26"/>
          <w:szCs w:val="26"/>
          <w:lang w:eastAsia="ro-RO"/>
        </w:rPr>
        <w:t xml:space="preserve">. </w:t>
      </w:r>
    </w:p>
    <w:p w14:paraId="031B2421" w14:textId="77777777" w:rsidR="00371876" w:rsidRPr="003956E9" w:rsidRDefault="001D2C31" w:rsidP="00F348AA">
      <w:pPr>
        <w:spacing w:after="0" w:line="240" w:lineRule="auto"/>
        <w:ind w:firstLine="851"/>
        <w:jc w:val="both"/>
        <w:rPr>
          <w:rFonts w:ascii="Times New Roman" w:eastAsia="Times New Roman" w:hAnsi="Times New Roman" w:cs="Times New Roman"/>
          <w:sz w:val="26"/>
          <w:szCs w:val="26"/>
          <w:lang w:eastAsia="ro-RO"/>
        </w:rPr>
      </w:pPr>
      <w:bookmarkStart w:id="11" w:name="ref%2523A5"/>
      <w:bookmarkStart w:id="12" w:name="tree%252375"/>
      <w:bookmarkEnd w:id="10"/>
      <w:bookmarkEnd w:id="11"/>
      <w:r w:rsidRPr="003956E9">
        <w:rPr>
          <w:rFonts w:ascii="Times New Roman" w:eastAsia="Times New Roman" w:hAnsi="Times New Roman" w:cs="Times New Roman"/>
          <w:b/>
          <w:bCs/>
          <w:sz w:val="26"/>
          <w:szCs w:val="26"/>
          <w:lang w:eastAsia="ro-RO"/>
        </w:rPr>
        <w:t>Art.5</w:t>
      </w:r>
      <w:r w:rsidR="00D6670C" w:rsidRPr="003956E9">
        <w:rPr>
          <w:rFonts w:ascii="Times New Roman" w:eastAsia="Times New Roman" w:hAnsi="Times New Roman" w:cs="Times New Roman"/>
          <w:b/>
          <w:bCs/>
          <w:sz w:val="26"/>
          <w:szCs w:val="26"/>
          <w:lang w:eastAsia="ro-RO"/>
        </w:rPr>
        <w:t xml:space="preserve">.- </w:t>
      </w:r>
      <w:r w:rsidR="00D828BD" w:rsidRPr="003956E9">
        <w:rPr>
          <w:rFonts w:ascii="Times New Roman" w:eastAsia="Times New Roman" w:hAnsi="Times New Roman" w:cs="Times New Roman"/>
          <w:bCs/>
          <w:sz w:val="26"/>
          <w:szCs w:val="26"/>
          <w:lang w:eastAsia="ro-RO"/>
        </w:rPr>
        <w:t>P</w:t>
      </w:r>
      <w:r w:rsidR="00D828BD" w:rsidRPr="003956E9">
        <w:rPr>
          <w:rFonts w:ascii="Times New Roman" w:eastAsia="Times New Roman" w:hAnsi="Times New Roman" w:cs="Times New Roman"/>
          <w:sz w:val="26"/>
          <w:szCs w:val="26"/>
          <w:lang w:eastAsia="ro-RO"/>
        </w:rPr>
        <w:t xml:space="preserve">rezenta hotărâre se comunică, prin intermediul secretarului </w:t>
      </w:r>
      <w:r w:rsidR="006222E6" w:rsidRPr="003956E9">
        <w:rPr>
          <w:rFonts w:ascii="Times New Roman" w:eastAsia="Times New Roman" w:hAnsi="Times New Roman" w:cs="Times New Roman"/>
          <w:bCs/>
          <w:sz w:val="26"/>
          <w:szCs w:val="26"/>
          <w:lang w:eastAsia="ro-RO"/>
        </w:rPr>
        <w:t xml:space="preserve">comunei Gurahonţ </w:t>
      </w:r>
      <w:r w:rsidR="007F0136" w:rsidRPr="003956E9">
        <w:rPr>
          <w:rFonts w:ascii="Times New Roman" w:eastAsia="Times New Roman" w:hAnsi="Times New Roman" w:cs="Times New Roman"/>
          <w:sz w:val="26"/>
          <w:szCs w:val="26"/>
          <w:lang w:eastAsia="ro-RO"/>
        </w:rPr>
        <w:t>în termenul prevăzut de lege, P</w:t>
      </w:r>
      <w:r w:rsidR="00D828BD" w:rsidRPr="003956E9">
        <w:rPr>
          <w:rFonts w:ascii="Times New Roman" w:eastAsia="Times New Roman" w:hAnsi="Times New Roman" w:cs="Times New Roman"/>
          <w:sz w:val="26"/>
          <w:szCs w:val="26"/>
          <w:lang w:eastAsia="ro-RO"/>
        </w:rPr>
        <w:t xml:space="preserve">rimarului </w:t>
      </w:r>
      <w:r w:rsidR="006222E6" w:rsidRPr="003956E9">
        <w:rPr>
          <w:rFonts w:ascii="Times New Roman" w:eastAsia="Times New Roman" w:hAnsi="Times New Roman" w:cs="Times New Roman"/>
          <w:bCs/>
          <w:sz w:val="26"/>
          <w:szCs w:val="26"/>
          <w:lang w:eastAsia="ro-RO"/>
        </w:rPr>
        <w:t xml:space="preserve">comunei Gurahonţ </w:t>
      </w:r>
      <w:r w:rsidR="00D500F7" w:rsidRPr="003956E9">
        <w:rPr>
          <w:rFonts w:ascii="Times New Roman" w:eastAsia="Times New Roman" w:hAnsi="Times New Roman" w:cs="Times New Roman"/>
          <w:sz w:val="26"/>
          <w:szCs w:val="26"/>
          <w:lang w:eastAsia="ro-RO"/>
        </w:rPr>
        <w:t>ș</w:t>
      </w:r>
      <w:r w:rsidR="007F0136" w:rsidRPr="003956E9">
        <w:rPr>
          <w:rFonts w:ascii="Times New Roman" w:eastAsia="Times New Roman" w:hAnsi="Times New Roman" w:cs="Times New Roman"/>
          <w:sz w:val="26"/>
          <w:szCs w:val="26"/>
          <w:lang w:eastAsia="ro-RO"/>
        </w:rPr>
        <w:t>i P</w:t>
      </w:r>
      <w:r w:rsidR="00D828BD" w:rsidRPr="003956E9">
        <w:rPr>
          <w:rFonts w:ascii="Times New Roman" w:eastAsia="Times New Roman" w:hAnsi="Times New Roman" w:cs="Times New Roman"/>
          <w:sz w:val="26"/>
          <w:szCs w:val="26"/>
          <w:lang w:eastAsia="ro-RO"/>
        </w:rPr>
        <w:t>refectului jude</w:t>
      </w:r>
      <w:r w:rsidR="00D500F7" w:rsidRPr="003956E9">
        <w:rPr>
          <w:rFonts w:ascii="Times New Roman" w:eastAsia="Times New Roman" w:hAnsi="Times New Roman" w:cs="Times New Roman"/>
          <w:sz w:val="26"/>
          <w:szCs w:val="26"/>
          <w:lang w:eastAsia="ro-RO"/>
        </w:rPr>
        <w:t>ț</w:t>
      </w:r>
      <w:r w:rsidR="00D828BD" w:rsidRPr="003956E9">
        <w:rPr>
          <w:rFonts w:ascii="Times New Roman" w:eastAsia="Times New Roman" w:hAnsi="Times New Roman" w:cs="Times New Roman"/>
          <w:sz w:val="26"/>
          <w:szCs w:val="26"/>
          <w:lang w:eastAsia="ro-RO"/>
        </w:rPr>
        <w:t xml:space="preserve">ului </w:t>
      </w:r>
      <w:r w:rsidR="006222E6" w:rsidRPr="003956E9">
        <w:rPr>
          <w:rFonts w:ascii="Times New Roman" w:eastAsia="Times New Roman" w:hAnsi="Times New Roman" w:cs="Times New Roman"/>
          <w:sz w:val="26"/>
          <w:szCs w:val="26"/>
          <w:lang w:eastAsia="ro-RO"/>
        </w:rPr>
        <w:t xml:space="preserve">Arad </w:t>
      </w:r>
      <w:r w:rsidR="00D500F7" w:rsidRPr="003956E9">
        <w:rPr>
          <w:rFonts w:ascii="Times New Roman" w:eastAsia="Times New Roman" w:hAnsi="Times New Roman" w:cs="Times New Roman"/>
          <w:sz w:val="26"/>
          <w:szCs w:val="26"/>
          <w:lang w:eastAsia="ro-RO"/>
        </w:rPr>
        <w:t>ș</w:t>
      </w:r>
      <w:r w:rsidR="00D828BD" w:rsidRPr="003956E9">
        <w:rPr>
          <w:rFonts w:ascii="Times New Roman" w:eastAsia="Times New Roman" w:hAnsi="Times New Roman" w:cs="Times New Roman"/>
          <w:sz w:val="26"/>
          <w:szCs w:val="26"/>
          <w:lang w:eastAsia="ro-RO"/>
        </w:rPr>
        <w:t>i se aduce la cuno</w:t>
      </w:r>
      <w:r w:rsidR="00D500F7" w:rsidRPr="003956E9">
        <w:rPr>
          <w:rFonts w:ascii="Times New Roman" w:eastAsia="Times New Roman" w:hAnsi="Times New Roman" w:cs="Times New Roman"/>
          <w:sz w:val="26"/>
          <w:szCs w:val="26"/>
          <w:lang w:eastAsia="ro-RO"/>
        </w:rPr>
        <w:t>ș</w:t>
      </w:r>
      <w:r w:rsidR="00D828BD" w:rsidRPr="003956E9">
        <w:rPr>
          <w:rFonts w:ascii="Times New Roman" w:eastAsia="Times New Roman" w:hAnsi="Times New Roman" w:cs="Times New Roman"/>
          <w:sz w:val="26"/>
          <w:szCs w:val="26"/>
          <w:lang w:eastAsia="ro-RO"/>
        </w:rPr>
        <w:t>tin</w:t>
      </w:r>
      <w:r w:rsidR="00D500F7" w:rsidRPr="003956E9">
        <w:rPr>
          <w:rFonts w:ascii="Times New Roman" w:eastAsia="Times New Roman" w:hAnsi="Times New Roman" w:cs="Times New Roman"/>
          <w:sz w:val="26"/>
          <w:szCs w:val="26"/>
          <w:lang w:eastAsia="ro-RO"/>
        </w:rPr>
        <w:t>ț</w:t>
      </w:r>
      <w:r w:rsidR="00D828BD" w:rsidRPr="003956E9">
        <w:rPr>
          <w:rFonts w:ascii="Times New Roman" w:eastAsia="Times New Roman" w:hAnsi="Times New Roman" w:cs="Times New Roman"/>
          <w:sz w:val="26"/>
          <w:szCs w:val="26"/>
          <w:lang w:eastAsia="ro-RO"/>
        </w:rPr>
        <w:t>ă publică prin afi</w:t>
      </w:r>
      <w:r w:rsidR="00D500F7" w:rsidRPr="003956E9">
        <w:rPr>
          <w:rFonts w:ascii="Times New Roman" w:eastAsia="Times New Roman" w:hAnsi="Times New Roman" w:cs="Times New Roman"/>
          <w:sz w:val="26"/>
          <w:szCs w:val="26"/>
          <w:lang w:eastAsia="ro-RO"/>
        </w:rPr>
        <w:t>ș</w:t>
      </w:r>
      <w:r w:rsidR="00585420" w:rsidRPr="003956E9">
        <w:rPr>
          <w:rFonts w:ascii="Times New Roman" w:eastAsia="Times New Roman" w:hAnsi="Times New Roman" w:cs="Times New Roman"/>
          <w:sz w:val="26"/>
          <w:szCs w:val="26"/>
          <w:lang w:eastAsia="ro-RO"/>
        </w:rPr>
        <w:t>area la P</w:t>
      </w:r>
      <w:r w:rsidR="00C57AA8" w:rsidRPr="003956E9">
        <w:rPr>
          <w:rFonts w:ascii="Times New Roman" w:eastAsia="Times New Roman" w:hAnsi="Times New Roman" w:cs="Times New Roman"/>
          <w:sz w:val="26"/>
          <w:szCs w:val="26"/>
          <w:lang w:eastAsia="ro-RO"/>
        </w:rPr>
        <w:t>rimărie</w:t>
      </w:r>
      <w:r w:rsidR="00D828BD" w:rsidRPr="003956E9">
        <w:rPr>
          <w:rFonts w:ascii="Times New Roman" w:eastAsia="Times New Roman" w:hAnsi="Times New Roman" w:cs="Times New Roman"/>
          <w:sz w:val="26"/>
          <w:szCs w:val="26"/>
          <w:lang w:eastAsia="ro-RO"/>
        </w:rPr>
        <w:t xml:space="preserve">, </w:t>
      </w:r>
      <w:r w:rsidR="00C57AA8" w:rsidRPr="003956E9">
        <w:rPr>
          <w:rFonts w:ascii="Times New Roman" w:eastAsia="Times New Roman" w:hAnsi="Times New Roman" w:cs="Times New Roman"/>
          <w:color w:val="000000"/>
          <w:sz w:val="26"/>
          <w:szCs w:val="26"/>
          <w:lang w:eastAsia="ro-RO"/>
        </w:rPr>
        <w:t>în spa</w:t>
      </w:r>
      <w:r w:rsidR="00D500F7" w:rsidRPr="003956E9">
        <w:rPr>
          <w:rFonts w:ascii="Times New Roman" w:eastAsia="Times New Roman" w:hAnsi="Times New Roman" w:cs="Times New Roman"/>
          <w:color w:val="000000"/>
          <w:sz w:val="26"/>
          <w:szCs w:val="26"/>
          <w:lang w:eastAsia="ro-RO"/>
        </w:rPr>
        <w:t>ț</w:t>
      </w:r>
      <w:r w:rsidR="00C57AA8" w:rsidRPr="003956E9">
        <w:rPr>
          <w:rFonts w:ascii="Times New Roman" w:eastAsia="Times New Roman" w:hAnsi="Times New Roman" w:cs="Times New Roman"/>
          <w:color w:val="000000"/>
          <w:sz w:val="26"/>
          <w:szCs w:val="26"/>
          <w:lang w:eastAsia="ro-RO"/>
        </w:rPr>
        <w:t>iul accesibil publicului</w:t>
      </w:r>
      <w:r w:rsidR="003956E9" w:rsidRPr="003956E9">
        <w:rPr>
          <w:rFonts w:ascii="Times New Roman" w:eastAsia="Times New Roman" w:hAnsi="Times New Roman" w:cs="Times New Roman"/>
          <w:sz w:val="26"/>
          <w:szCs w:val="26"/>
          <w:lang w:eastAsia="ro-RO"/>
        </w:rPr>
        <w:t>.</w:t>
      </w:r>
    </w:p>
    <w:p w14:paraId="4345B74B" w14:textId="77777777" w:rsidR="003956E9" w:rsidRPr="003956E9" w:rsidRDefault="003956E9" w:rsidP="00F348AA">
      <w:pPr>
        <w:spacing w:after="0" w:line="240" w:lineRule="auto"/>
        <w:ind w:firstLine="851"/>
        <w:jc w:val="both"/>
        <w:rPr>
          <w:rFonts w:ascii="Times New Roman" w:eastAsia="Times New Roman" w:hAnsi="Times New Roman" w:cs="Times New Roman"/>
          <w:sz w:val="26"/>
          <w:szCs w:val="26"/>
          <w:lang w:eastAsia="ro-RO"/>
        </w:rPr>
      </w:pPr>
    </w:p>
    <w:p w14:paraId="64957FA7" w14:textId="77777777" w:rsidR="00A004C4" w:rsidRPr="003956E9" w:rsidRDefault="00A004C4" w:rsidP="00A004C4">
      <w:pPr>
        <w:tabs>
          <w:tab w:val="left" w:pos="6113"/>
        </w:tabs>
        <w:ind w:firstLine="1080"/>
        <w:jc w:val="both"/>
        <w:rPr>
          <w:rFonts w:ascii="Times New Roman" w:hAnsi="Times New Roman" w:cs="Times New Roman"/>
          <w:sz w:val="26"/>
          <w:szCs w:val="26"/>
        </w:rPr>
      </w:pPr>
    </w:p>
    <w:p w14:paraId="564F1E7B" w14:textId="77777777" w:rsidR="003956E9" w:rsidRPr="003956E9" w:rsidRDefault="003956E9" w:rsidP="003956E9">
      <w:pPr>
        <w:pStyle w:val="Listparagraf"/>
        <w:ind w:left="0" w:firstLine="567"/>
        <w:jc w:val="both"/>
        <w:rPr>
          <w:rFonts w:ascii="Times New Roman" w:hAnsi="Times New Roman" w:cs="Times New Roman"/>
          <w:b/>
          <w:sz w:val="26"/>
          <w:szCs w:val="26"/>
        </w:rPr>
      </w:pPr>
      <w:r w:rsidRPr="003956E9">
        <w:rPr>
          <w:rFonts w:ascii="Times New Roman" w:hAnsi="Times New Roman" w:cs="Times New Roman"/>
          <w:b/>
          <w:sz w:val="26"/>
          <w:szCs w:val="26"/>
        </w:rPr>
        <w:t xml:space="preserve">   PREŞEDINTE DE ŞEDINŢĂ,</w:t>
      </w:r>
      <w:r w:rsidRPr="003956E9">
        <w:rPr>
          <w:rFonts w:ascii="Times New Roman" w:hAnsi="Times New Roman" w:cs="Times New Roman"/>
          <w:b/>
          <w:sz w:val="26"/>
          <w:szCs w:val="26"/>
        </w:rPr>
        <w:tab/>
      </w:r>
    </w:p>
    <w:p w14:paraId="34513558" w14:textId="77777777" w:rsidR="003956E9" w:rsidRPr="003956E9" w:rsidRDefault="003956E9" w:rsidP="003956E9">
      <w:pPr>
        <w:pStyle w:val="Listparagraf"/>
        <w:ind w:left="0" w:firstLine="567"/>
        <w:jc w:val="both"/>
        <w:rPr>
          <w:rFonts w:ascii="Times New Roman" w:hAnsi="Times New Roman" w:cs="Times New Roman"/>
          <w:b/>
          <w:sz w:val="26"/>
          <w:szCs w:val="26"/>
        </w:rPr>
      </w:pPr>
      <w:r w:rsidRPr="003956E9">
        <w:rPr>
          <w:rFonts w:ascii="Times New Roman" w:hAnsi="Times New Roman" w:cs="Times New Roman"/>
          <w:b/>
          <w:sz w:val="26"/>
          <w:szCs w:val="26"/>
        </w:rPr>
        <w:t xml:space="preserve">         Neli-Anișoara CHIRA</w:t>
      </w:r>
    </w:p>
    <w:p w14:paraId="2A783096" w14:textId="77777777" w:rsidR="003956E9" w:rsidRPr="003956E9" w:rsidRDefault="003956E9" w:rsidP="003956E9">
      <w:pPr>
        <w:pStyle w:val="Listparagraf"/>
        <w:ind w:left="0" w:firstLine="567"/>
        <w:jc w:val="both"/>
        <w:rPr>
          <w:rFonts w:ascii="Times New Roman" w:hAnsi="Times New Roman" w:cs="Times New Roman"/>
          <w:b/>
          <w:sz w:val="26"/>
          <w:szCs w:val="26"/>
          <w:u w:val="single"/>
        </w:rPr>
      </w:pPr>
      <w:r w:rsidRPr="003956E9">
        <w:rPr>
          <w:rFonts w:ascii="Times New Roman" w:hAnsi="Times New Roman" w:cs="Times New Roman"/>
          <w:b/>
          <w:sz w:val="26"/>
          <w:szCs w:val="26"/>
        </w:rPr>
        <w:tab/>
      </w:r>
      <w:r w:rsidRPr="003956E9">
        <w:rPr>
          <w:rFonts w:ascii="Times New Roman" w:hAnsi="Times New Roman" w:cs="Times New Roman"/>
          <w:b/>
          <w:sz w:val="26"/>
          <w:szCs w:val="26"/>
        </w:rPr>
        <w:tab/>
      </w:r>
      <w:r>
        <w:rPr>
          <w:rFonts w:ascii="Times New Roman" w:hAnsi="Times New Roman" w:cs="Times New Roman"/>
          <w:b/>
          <w:sz w:val="26"/>
          <w:szCs w:val="26"/>
        </w:rPr>
        <w:tab/>
      </w:r>
      <w:r w:rsidRPr="003956E9">
        <w:rPr>
          <w:rFonts w:ascii="Times New Roman" w:hAnsi="Times New Roman" w:cs="Times New Roman"/>
          <w:b/>
          <w:sz w:val="26"/>
          <w:szCs w:val="26"/>
        </w:rPr>
        <w:tab/>
      </w:r>
      <w:r w:rsidRPr="003956E9">
        <w:rPr>
          <w:rFonts w:ascii="Times New Roman" w:hAnsi="Times New Roman" w:cs="Times New Roman"/>
          <w:b/>
          <w:sz w:val="26"/>
          <w:szCs w:val="26"/>
        </w:rPr>
        <w:tab/>
      </w:r>
      <w:r w:rsidRPr="003956E9">
        <w:rPr>
          <w:rFonts w:ascii="Times New Roman" w:hAnsi="Times New Roman" w:cs="Times New Roman"/>
          <w:b/>
          <w:sz w:val="26"/>
          <w:szCs w:val="26"/>
        </w:rPr>
        <w:tab/>
      </w:r>
      <w:r w:rsidRPr="003956E9">
        <w:rPr>
          <w:rFonts w:ascii="Times New Roman" w:hAnsi="Times New Roman" w:cs="Times New Roman"/>
          <w:b/>
          <w:sz w:val="26"/>
          <w:szCs w:val="26"/>
        </w:rPr>
        <w:tab/>
        <w:t xml:space="preserve">                  </w:t>
      </w:r>
      <w:r w:rsidRPr="003956E9">
        <w:rPr>
          <w:rFonts w:ascii="Times New Roman" w:hAnsi="Times New Roman" w:cs="Times New Roman"/>
          <w:b/>
          <w:sz w:val="26"/>
          <w:szCs w:val="26"/>
          <w:u w:val="single"/>
        </w:rPr>
        <w:t>Contrasemnează,</w:t>
      </w:r>
    </w:p>
    <w:p w14:paraId="5FECA622" w14:textId="77777777" w:rsidR="003956E9" w:rsidRPr="003956E9" w:rsidRDefault="003956E9" w:rsidP="003956E9">
      <w:pPr>
        <w:pStyle w:val="Listparagraf"/>
        <w:ind w:left="0" w:firstLine="567"/>
        <w:jc w:val="both"/>
        <w:rPr>
          <w:rFonts w:ascii="Times New Roman" w:hAnsi="Times New Roman" w:cs="Times New Roman"/>
          <w:b/>
          <w:sz w:val="26"/>
          <w:szCs w:val="26"/>
        </w:rPr>
      </w:pPr>
      <w:r w:rsidRPr="003956E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956E9">
        <w:rPr>
          <w:rFonts w:ascii="Times New Roman" w:hAnsi="Times New Roman" w:cs="Times New Roman"/>
          <w:b/>
          <w:sz w:val="26"/>
          <w:szCs w:val="26"/>
        </w:rPr>
        <w:t xml:space="preserve">                                     SECRETAR GENERAL AL COMUNEI,</w:t>
      </w:r>
    </w:p>
    <w:p w14:paraId="14AE56AC" w14:textId="77777777" w:rsidR="003956E9" w:rsidRPr="003956E9" w:rsidRDefault="003956E9" w:rsidP="003956E9">
      <w:pPr>
        <w:pStyle w:val="Listparagraf"/>
        <w:ind w:left="0" w:firstLine="567"/>
        <w:jc w:val="both"/>
        <w:rPr>
          <w:rFonts w:ascii="Times New Roman" w:hAnsi="Times New Roman" w:cs="Times New Roman"/>
          <w:b/>
          <w:sz w:val="26"/>
          <w:szCs w:val="26"/>
        </w:rPr>
      </w:pPr>
      <w:r w:rsidRPr="003956E9">
        <w:rPr>
          <w:rFonts w:ascii="Times New Roman" w:hAnsi="Times New Roman" w:cs="Times New Roman"/>
          <w:b/>
          <w:sz w:val="26"/>
          <w:szCs w:val="26"/>
        </w:rPr>
        <w:tab/>
      </w:r>
      <w:r w:rsidRPr="003956E9">
        <w:rPr>
          <w:rFonts w:ascii="Times New Roman" w:hAnsi="Times New Roman" w:cs="Times New Roman"/>
          <w:b/>
          <w:sz w:val="26"/>
          <w:szCs w:val="26"/>
        </w:rPr>
        <w:tab/>
      </w:r>
      <w:r w:rsidRPr="003956E9">
        <w:rPr>
          <w:rFonts w:ascii="Times New Roman" w:hAnsi="Times New Roman" w:cs="Times New Roman"/>
          <w:b/>
          <w:sz w:val="26"/>
          <w:szCs w:val="26"/>
        </w:rPr>
        <w:tab/>
      </w:r>
      <w:r>
        <w:rPr>
          <w:rFonts w:ascii="Times New Roman" w:hAnsi="Times New Roman" w:cs="Times New Roman"/>
          <w:b/>
          <w:sz w:val="26"/>
          <w:szCs w:val="26"/>
        </w:rPr>
        <w:t xml:space="preserve">    </w:t>
      </w:r>
      <w:r>
        <w:rPr>
          <w:rFonts w:ascii="Times New Roman" w:hAnsi="Times New Roman" w:cs="Times New Roman"/>
          <w:b/>
          <w:sz w:val="26"/>
          <w:szCs w:val="26"/>
        </w:rPr>
        <w:tab/>
      </w:r>
      <w:r w:rsidRPr="003956E9">
        <w:rPr>
          <w:rFonts w:ascii="Times New Roman" w:hAnsi="Times New Roman" w:cs="Times New Roman"/>
          <w:b/>
          <w:sz w:val="26"/>
          <w:szCs w:val="26"/>
        </w:rPr>
        <w:tab/>
        <w:t xml:space="preserve">  </w:t>
      </w:r>
      <w:r w:rsidRPr="003956E9">
        <w:rPr>
          <w:rFonts w:ascii="Times New Roman" w:hAnsi="Times New Roman" w:cs="Times New Roman"/>
          <w:b/>
          <w:sz w:val="26"/>
          <w:szCs w:val="26"/>
        </w:rPr>
        <w:tab/>
      </w:r>
      <w:r w:rsidRPr="003956E9">
        <w:rPr>
          <w:rFonts w:ascii="Times New Roman" w:hAnsi="Times New Roman" w:cs="Times New Roman"/>
          <w:b/>
          <w:sz w:val="26"/>
          <w:szCs w:val="26"/>
        </w:rPr>
        <w:tab/>
      </w:r>
      <w:r w:rsidRPr="003956E9">
        <w:rPr>
          <w:rFonts w:ascii="Times New Roman" w:hAnsi="Times New Roman" w:cs="Times New Roman"/>
          <w:b/>
          <w:sz w:val="26"/>
          <w:szCs w:val="26"/>
        </w:rPr>
        <w:tab/>
        <w:t xml:space="preserve">   Cantemir-Marius DARĂU </w:t>
      </w:r>
    </w:p>
    <w:p w14:paraId="7F3FC2AC" w14:textId="77777777" w:rsidR="00A004C4" w:rsidRPr="00AF527C" w:rsidRDefault="00AF527C" w:rsidP="00AF527C">
      <w:pPr>
        <w:spacing w:after="0"/>
        <w:jc w:val="both"/>
        <w:rPr>
          <w:rFonts w:ascii="Times New Roman" w:hAnsi="Times New Roman" w:cs="Times New Roman"/>
          <w:bCs/>
          <w:sz w:val="12"/>
          <w:szCs w:val="12"/>
          <w:lang w:eastAsia="en-US"/>
        </w:rPr>
      </w:pPr>
      <w:r w:rsidRPr="00AF527C">
        <w:rPr>
          <w:rFonts w:ascii="Times New Roman" w:hAnsi="Times New Roman" w:cs="Times New Roman"/>
          <w:bCs/>
          <w:sz w:val="12"/>
          <w:szCs w:val="12"/>
          <w:lang w:eastAsia="en-US"/>
        </w:rPr>
        <w:t>CMD/CMD</w:t>
      </w:r>
    </w:p>
    <w:p w14:paraId="4C1C378C" w14:textId="77777777" w:rsidR="00AF527C" w:rsidRPr="00AF527C" w:rsidRDefault="00AF527C" w:rsidP="00AF527C">
      <w:pPr>
        <w:spacing w:after="0"/>
        <w:jc w:val="both"/>
        <w:rPr>
          <w:rFonts w:ascii="Times New Roman" w:hAnsi="Times New Roman" w:cs="Times New Roman"/>
          <w:bCs/>
          <w:sz w:val="12"/>
          <w:szCs w:val="12"/>
          <w:lang w:eastAsia="en-US"/>
        </w:rPr>
      </w:pPr>
      <w:r w:rsidRPr="00AF527C">
        <w:rPr>
          <w:rFonts w:ascii="Times New Roman" w:hAnsi="Times New Roman" w:cs="Times New Roman"/>
          <w:bCs/>
          <w:sz w:val="12"/>
          <w:szCs w:val="12"/>
          <w:lang w:eastAsia="en-US"/>
        </w:rPr>
        <w:t>EX:5</w:t>
      </w:r>
      <w:bookmarkEnd w:id="12"/>
    </w:p>
    <w:sectPr w:rsidR="00AF527C" w:rsidRPr="00AF527C" w:rsidSect="00AF527C">
      <w:pgSz w:w="11906" w:h="16838" w:code="9"/>
      <w:pgMar w:top="454" w:right="794" w:bottom="567" w:left="14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6279E" w14:textId="77777777" w:rsidR="006A54B6" w:rsidRDefault="006A54B6" w:rsidP="00BF779F">
      <w:pPr>
        <w:spacing w:after="0" w:line="240" w:lineRule="auto"/>
      </w:pPr>
      <w:r>
        <w:separator/>
      </w:r>
    </w:p>
  </w:endnote>
  <w:endnote w:type="continuationSeparator" w:id="0">
    <w:p w14:paraId="6EC54DDF" w14:textId="77777777" w:rsidR="006A54B6" w:rsidRDefault="006A54B6" w:rsidP="00BF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6C2B5" w14:textId="77777777" w:rsidR="006A54B6" w:rsidRDefault="006A54B6" w:rsidP="00BF779F">
      <w:pPr>
        <w:spacing w:after="0" w:line="240" w:lineRule="auto"/>
      </w:pPr>
      <w:r>
        <w:separator/>
      </w:r>
    </w:p>
  </w:footnote>
  <w:footnote w:type="continuationSeparator" w:id="0">
    <w:p w14:paraId="4197AC82" w14:textId="77777777" w:rsidR="006A54B6" w:rsidRDefault="006A54B6" w:rsidP="00BF7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1095" w:hanging="375"/>
      </w:pPr>
      <w:rPr>
        <w:rFonts w:ascii="Arial" w:hAnsi="Arial" w:cs="Arial"/>
        <w:color w:val="000000"/>
        <w:lang w:val="ro-RO"/>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4" w15:restartNumberingAfterBreak="0">
    <w:nsid w:val="00000005"/>
    <w:multiLevelType w:val="singleLevel"/>
    <w:tmpl w:val="F1588744"/>
    <w:name w:val="WW8Num6"/>
    <w:lvl w:ilvl="0">
      <w:start w:val="2"/>
      <w:numFmt w:val="decimal"/>
      <w:lvlText w:val="(%1)"/>
      <w:lvlJc w:val="left"/>
      <w:pPr>
        <w:tabs>
          <w:tab w:val="num" w:pos="720"/>
        </w:tabs>
        <w:ind w:left="720" w:hanging="360"/>
      </w:pPr>
      <w:rPr>
        <w:rFonts w:ascii="Arial" w:eastAsia="Calibri" w:hAnsi="Arial" w:cs="Arial" w:hint="default"/>
        <w:color w:val="000000"/>
      </w:rPr>
    </w:lvl>
  </w:abstractNum>
  <w:abstractNum w:abstractNumId="5" w15:restartNumberingAfterBreak="0">
    <w:nsid w:val="170B41E9"/>
    <w:multiLevelType w:val="hybridMultilevel"/>
    <w:tmpl w:val="7C9C0298"/>
    <w:lvl w:ilvl="0" w:tplc="7B3E7484">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1B4B4A45"/>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7" w15:restartNumberingAfterBreak="0">
    <w:nsid w:val="2E147CDD"/>
    <w:multiLevelType w:val="hybridMultilevel"/>
    <w:tmpl w:val="DBF03B90"/>
    <w:lvl w:ilvl="0" w:tplc="0418000F">
      <w:start w:val="1"/>
      <w:numFmt w:val="decimal"/>
      <w:lvlText w:val="%1."/>
      <w:lvlJc w:val="left"/>
      <w:pPr>
        <w:ind w:left="502"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277F4C"/>
    <w:multiLevelType w:val="hybridMultilevel"/>
    <w:tmpl w:val="F6D62C98"/>
    <w:lvl w:ilvl="0" w:tplc="F2F07B3A">
      <w:start w:val="1"/>
      <w:numFmt w:val="lowerLetter"/>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9" w15:restartNumberingAfterBreak="0">
    <w:nsid w:val="39CC0BD0"/>
    <w:multiLevelType w:val="hybridMultilevel"/>
    <w:tmpl w:val="EFEA7AB4"/>
    <w:lvl w:ilvl="0" w:tplc="C39264BA">
      <w:start w:val="1"/>
      <w:numFmt w:val="lowerLetter"/>
      <w:lvlText w:val="%1)"/>
      <w:lvlJc w:val="left"/>
      <w:pPr>
        <w:ind w:left="1494" w:hanging="360"/>
      </w:pPr>
      <w:rPr>
        <w:rFonts w:ascii="Arial" w:eastAsia="Times New Roman" w:hAnsi="Arial" w:cs="Arial"/>
        <w:color w:val="auto"/>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0" w15:restartNumberingAfterBreak="0">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4EBB1B2A"/>
    <w:multiLevelType w:val="hybridMultilevel"/>
    <w:tmpl w:val="A834498A"/>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2" w15:restartNumberingAfterBreak="0">
    <w:nsid w:val="516F515D"/>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3" w15:restartNumberingAfterBreak="0">
    <w:nsid w:val="5AC627E2"/>
    <w:multiLevelType w:val="hybridMultilevel"/>
    <w:tmpl w:val="A834498A"/>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4" w15:restartNumberingAfterBreak="0">
    <w:nsid w:val="79B31928"/>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0"/>
  </w:num>
  <w:num w:numId="2">
    <w:abstractNumId w:val="1"/>
  </w:num>
  <w:num w:numId="3">
    <w:abstractNumId w:val="2"/>
  </w:num>
  <w:num w:numId="4">
    <w:abstractNumId w:val="3"/>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4"/>
  </w:num>
  <w:num w:numId="10">
    <w:abstractNumId w:val="9"/>
  </w:num>
  <w:num w:numId="11">
    <w:abstractNumId w:val="11"/>
  </w:num>
  <w:num w:numId="12">
    <w:abstractNumId w:val="8"/>
  </w:num>
  <w:num w:numId="13">
    <w:abstractNumId w:val="13"/>
  </w:num>
  <w:num w:numId="14">
    <w:abstractNumId w:val="1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DC"/>
    <w:rsid w:val="00006581"/>
    <w:rsid w:val="0001304E"/>
    <w:rsid w:val="00014DE6"/>
    <w:rsid w:val="00016A3C"/>
    <w:rsid w:val="00036BBE"/>
    <w:rsid w:val="00040C7A"/>
    <w:rsid w:val="00046BB2"/>
    <w:rsid w:val="00052652"/>
    <w:rsid w:val="0006273D"/>
    <w:rsid w:val="000675E3"/>
    <w:rsid w:val="00086BEA"/>
    <w:rsid w:val="0009465D"/>
    <w:rsid w:val="000A017B"/>
    <w:rsid w:val="000B0EB8"/>
    <w:rsid w:val="000B2A63"/>
    <w:rsid w:val="000B3800"/>
    <w:rsid w:val="000B39DE"/>
    <w:rsid w:val="000B5BEF"/>
    <w:rsid w:val="000C3807"/>
    <w:rsid w:val="000C5A41"/>
    <w:rsid w:val="000F48B8"/>
    <w:rsid w:val="00104673"/>
    <w:rsid w:val="00106442"/>
    <w:rsid w:val="00114671"/>
    <w:rsid w:val="00127335"/>
    <w:rsid w:val="00131E4C"/>
    <w:rsid w:val="001320B7"/>
    <w:rsid w:val="00134AF5"/>
    <w:rsid w:val="0014748A"/>
    <w:rsid w:val="00147949"/>
    <w:rsid w:val="00150AF5"/>
    <w:rsid w:val="001514DA"/>
    <w:rsid w:val="00154AD5"/>
    <w:rsid w:val="00160CC8"/>
    <w:rsid w:val="00170B06"/>
    <w:rsid w:val="0017422F"/>
    <w:rsid w:val="00184CF1"/>
    <w:rsid w:val="0019781D"/>
    <w:rsid w:val="001A5A67"/>
    <w:rsid w:val="001A6D1E"/>
    <w:rsid w:val="001C29A9"/>
    <w:rsid w:val="001C30D9"/>
    <w:rsid w:val="001C40B6"/>
    <w:rsid w:val="001D2C31"/>
    <w:rsid w:val="001D77C4"/>
    <w:rsid w:val="001E26C7"/>
    <w:rsid w:val="001E3E9E"/>
    <w:rsid w:val="001E4047"/>
    <w:rsid w:val="001F28F2"/>
    <w:rsid w:val="001F69EF"/>
    <w:rsid w:val="00201C8C"/>
    <w:rsid w:val="0020716B"/>
    <w:rsid w:val="002109B2"/>
    <w:rsid w:val="00215DEB"/>
    <w:rsid w:val="00217401"/>
    <w:rsid w:val="00230D43"/>
    <w:rsid w:val="00233F89"/>
    <w:rsid w:val="00235063"/>
    <w:rsid w:val="00244EB1"/>
    <w:rsid w:val="002460FF"/>
    <w:rsid w:val="002464AB"/>
    <w:rsid w:val="00254AD4"/>
    <w:rsid w:val="0025553C"/>
    <w:rsid w:val="002602DE"/>
    <w:rsid w:val="002611FF"/>
    <w:rsid w:val="002673D9"/>
    <w:rsid w:val="00267F0F"/>
    <w:rsid w:val="00273D0C"/>
    <w:rsid w:val="0027438F"/>
    <w:rsid w:val="0027582A"/>
    <w:rsid w:val="00281294"/>
    <w:rsid w:val="002939F1"/>
    <w:rsid w:val="002A5A8C"/>
    <w:rsid w:val="002A6505"/>
    <w:rsid w:val="002A6BA5"/>
    <w:rsid w:val="002A6C48"/>
    <w:rsid w:val="002B057E"/>
    <w:rsid w:val="002B2906"/>
    <w:rsid w:val="002B4260"/>
    <w:rsid w:val="002B5240"/>
    <w:rsid w:val="002B7F7E"/>
    <w:rsid w:val="002C4675"/>
    <w:rsid w:val="002D3DDE"/>
    <w:rsid w:val="002E4D18"/>
    <w:rsid w:val="002E6FBD"/>
    <w:rsid w:val="002F55D0"/>
    <w:rsid w:val="00303705"/>
    <w:rsid w:val="003132BC"/>
    <w:rsid w:val="00321376"/>
    <w:rsid w:val="00326E79"/>
    <w:rsid w:val="00326F1E"/>
    <w:rsid w:val="00330BFE"/>
    <w:rsid w:val="00331868"/>
    <w:rsid w:val="00332A5C"/>
    <w:rsid w:val="00335560"/>
    <w:rsid w:val="003456A3"/>
    <w:rsid w:val="00367BB4"/>
    <w:rsid w:val="00370094"/>
    <w:rsid w:val="003708BD"/>
    <w:rsid w:val="00371876"/>
    <w:rsid w:val="00371C51"/>
    <w:rsid w:val="00377500"/>
    <w:rsid w:val="00383DF1"/>
    <w:rsid w:val="00386912"/>
    <w:rsid w:val="00387B03"/>
    <w:rsid w:val="0039311C"/>
    <w:rsid w:val="003956E9"/>
    <w:rsid w:val="003A1BB5"/>
    <w:rsid w:val="003B41F4"/>
    <w:rsid w:val="003B66FE"/>
    <w:rsid w:val="003C2304"/>
    <w:rsid w:val="003C5B99"/>
    <w:rsid w:val="003D293B"/>
    <w:rsid w:val="003D48C8"/>
    <w:rsid w:val="003F500A"/>
    <w:rsid w:val="00410911"/>
    <w:rsid w:val="004259BB"/>
    <w:rsid w:val="00432733"/>
    <w:rsid w:val="00441829"/>
    <w:rsid w:val="004530FD"/>
    <w:rsid w:val="00466F34"/>
    <w:rsid w:val="00471411"/>
    <w:rsid w:val="00483F96"/>
    <w:rsid w:val="00485B4D"/>
    <w:rsid w:val="004906B2"/>
    <w:rsid w:val="00491376"/>
    <w:rsid w:val="00491BAA"/>
    <w:rsid w:val="004A1DF8"/>
    <w:rsid w:val="004A6A4F"/>
    <w:rsid w:val="004A6AEB"/>
    <w:rsid w:val="004A70BF"/>
    <w:rsid w:val="004B24DC"/>
    <w:rsid w:val="004B349A"/>
    <w:rsid w:val="004B49A2"/>
    <w:rsid w:val="004D5526"/>
    <w:rsid w:val="004D5A75"/>
    <w:rsid w:val="004D5F1E"/>
    <w:rsid w:val="004E3828"/>
    <w:rsid w:val="004E44CF"/>
    <w:rsid w:val="004F12AB"/>
    <w:rsid w:val="00513843"/>
    <w:rsid w:val="00525E96"/>
    <w:rsid w:val="005262AC"/>
    <w:rsid w:val="00527B2A"/>
    <w:rsid w:val="00533BC6"/>
    <w:rsid w:val="005353AB"/>
    <w:rsid w:val="00536C09"/>
    <w:rsid w:val="00541CA7"/>
    <w:rsid w:val="00557A87"/>
    <w:rsid w:val="00562DE3"/>
    <w:rsid w:val="005665BF"/>
    <w:rsid w:val="00567465"/>
    <w:rsid w:val="0057044C"/>
    <w:rsid w:val="00583342"/>
    <w:rsid w:val="00585420"/>
    <w:rsid w:val="00587212"/>
    <w:rsid w:val="005908F2"/>
    <w:rsid w:val="00591808"/>
    <w:rsid w:val="005946A9"/>
    <w:rsid w:val="005A03FB"/>
    <w:rsid w:val="005A136C"/>
    <w:rsid w:val="005A3DD7"/>
    <w:rsid w:val="005B1C9A"/>
    <w:rsid w:val="005B7368"/>
    <w:rsid w:val="005C406F"/>
    <w:rsid w:val="005E5650"/>
    <w:rsid w:val="005F5E40"/>
    <w:rsid w:val="00614A06"/>
    <w:rsid w:val="0061570B"/>
    <w:rsid w:val="00620BCD"/>
    <w:rsid w:val="00621583"/>
    <w:rsid w:val="006222E6"/>
    <w:rsid w:val="00623A66"/>
    <w:rsid w:val="00627ACB"/>
    <w:rsid w:val="00632940"/>
    <w:rsid w:val="0063551A"/>
    <w:rsid w:val="00650AEA"/>
    <w:rsid w:val="006527C9"/>
    <w:rsid w:val="0065588E"/>
    <w:rsid w:val="0067077B"/>
    <w:rsid w:val="00671AF0"/>
    <w:rsid w:val="0067266A"/>
    <w:rsid w:val="00673B8D"/>
    <w:rsid w:val="00675BC9"/>
    <w:rsid w:val="00681D49"/>
    <w:rsid w:val="00685618"/>
    <w:rsid w:val="00687FF5"/>
    <w:rsid w:val="006A26F3"/>
    <w:rsid w:val="006A54B6"/>
    <w:rsid w:val="006A6405"/>
    <w:rsid w:val="006B0138"/>
    <w:rsid w:val="006B7B23"/>
    <w:rsid w:val="006C0FC1"/>
    <w:rsid w:val="006D6145"/>
    <w:rsid w:val="006E2B5C"/>
    <w:rsid w:val="006E2F24"/>
    <w:rsid w:val="006E5D6B"/>
    <w:rsid w:val="006E5D7A"/>
    <w:rsid w:val="006E71E4"/>
    <w:rsid w:val="006F188E"/>
    <w:rsid w:val="00701999"/>
    <w:rsid w:val="0070268E"/>
    <w:rsid w:val="00710817"/>
    <w:rsid w:val="00711DEA"/>
    <w:rsid w:val="00713460"/>
    <w:rsid w:val="00714114"/>
    <w:rsid w:val="00715054"/>
    <w:rsid w:val="00715660"/>
    <w:rsid w:val="0072124B"/>
    <w:rsid w:val="0072182C"/>
    <w:rsid w:val="00735362"/>
    <w:rsid w:val="0074070D"/>
    <w:rsid w:val="007414BF"/>
    <w:rsid w:val="0075742C"/>
    <w:rsid w:val="00762962"/>
    <w:rsid w:val="00770F41"/>
    <w:rsid w:val="00786611"/>
    <w:rsid w:val="007872BC"/>
    <w:rsid w:val="00793B85"/>
    <w:rsid w:val="007B4F03"/>
    <w:rsid w:val="007B522E"/>
    <w:rsid w:val="007C1E81"/>
    <w:rsid w:val="007C5D82"/>
    <w:rsid w:val="007D573A"/>
    <w:rsid w:val="007D6C39"/>
    <w:rsid w:val="007D6F10"/>
    <w:rsid w:val="007D7B53"/>
    <w:rsid w:val="007F0136"/>
    <w:rsid w:val="007F0952"/>
    <w:rsid w:val="008204A4"/>
    <w:rsid w:val="00825522"/>
    <w:rsid w:val="008276CA"/>
    <w:rsid w:val="00830803"/>
    <w:rsid w:val="00830AA6"/>
    <w:rsid w:val="00830E30"/>
    <w:rsid w:val="0083222A"/>
    <w:rsid w:val="0086213C"/>
    <w:rsid w:val="00862EAA"/>
    <w:rsid w:val="00865471"/>
    <w:rsid w:val="00870599"/>
    <w:rsid w:val="008740CD"/>
    <w:rsid w:val="008746E5"/>
    <w:rsid w:val="008903F2"/>
    <w:rsid w:val="00896AD4"/>
    <w:rsid w:val="008A49E3"/>
    <w:rsid w:val="008A6499"/>
    <w:rsid w:val="008B2661"/>
    <w:rsid w:val="008C278C"/>
    <w:rsid w:val="008C6ADB"/>
    <w:rsid w:val="008D0627"/>
    <w:rsid w:val="008D77A3"/>
    <w:rsid w:val="008E6905"/>
    <w:rsid w:val="008F667B"/>
    <w:rsid w:val="00914D0E"/>
    <w:rsid w:val="00920E47"/>
    <w:rsid w:val="00922ED9"/>
    <w:rsid w:val="00923B92"/>
    <w:rsid w:val="00926E66"/>
    <w:rsid w:val="00934D77"/>
    <w:rsid w:val="009369D6"/>
    <w:rsid w:val="009374AD"/>
    <w:rsid w:val="00941DC6"/>
    <w:rsid w:val="00947BCA"/>
    <w:rsid w:val="0095722B"/>
    <w:rsid w:val="009605AA"/>
    <w:rsid w:val="009625DC"/>
    <w:rsid w:val="00963D7A"/>
    <w:rsid w:val="00970285"/>
    <w:rsid w:val="009740F4"/>
    <w:rsid w:val="0097539F"/>
    <w:rsid w:val="009A1B3C"/>
    <w:rsid w:val="009A57D2"/>
    <w:rsid w:val="009C18B2"/>
    <w:rsid w:val="009C1A09"/>
    <w:rsid w:val="009C1C4A"/>
    <w:rsid w:val="009C3C31"/>
    <w:rsid w:val="009C6DEF"/>
    <w:rsid w:val="009D3304"/>
    <w:rsid w:val="009D54F3"/>
    <w:rsid w:val="009D5B56"/>
    <w:rsid w:val="009D77DC"/>
    <w:rsid w:val="009E358E"/>
    <w:rsid w:val="00A004C4"/>
    <w:rsid w:val="00A018C7"/>
    <w:rsid w:val="00A03DC9"/>
    <w:rsid w:val="00A0619F"/>
    <w:rsid w:val="00A139F0"/>
    <w:rsid w:val="00A14A2B"/>
    <w:rsid w:val="00A1529C"/>
    <w:rsid w:val="00A1641F"/>
    <w:rsid w:val="00A21016"/>
    <w:rsid w:val="00A22DC0"/>
    <w:rsid w:val="00A2333E"/>
    <w:rsid w:val="00A25B03"/>
    <w:rsid w:val="00A40A48"/>
    <w:rsid w:val="00A435AF"/>
    <w:rsid w:val="00A462F3"/>
    <w:rsid w:val="00A61652"/>
    <w:rsid w:val="00A66FB4"/>
    <w:rsid w:val="00A67BDF"/>
    <w:rsid w:val="00A71E1B"/>
    <w:rsid w:val="00A814DF"/>
    <w:rsid w:val="00A82055"/>
    <w:rsid w:val="00A822BA"/>
    <w:rsid w:val="00A83D67"/>
    <w:rsid w:val="00A84028"/>
    <w:rsid w:val="00A84469"/>
    <w:rsid w:val="00A92C59"/>
    <w:rsid w:val="00AA0BD5"/>
    <w:rsid w:val="00AB5809"/>
    <w:rsid w:val="00AD1D22"/>
    <w:rsid w:val="00AD37C7"/>
    <w:rsid w:val="00AD44DB"/>
    <w:rsid w:val="00AD4959"/>
    <w:rsid w:val="00AD6491"/>
    <w:rsid w:val="00AE1431"/>
    <w:rsid w:val="00AE2B75"/>
    <w:rsid w:val="00AE36AD"/>
    <w:rsid w:val="00AE62DA"/>
    <w:rsid w:val="00AF236F"/>
    <w:rsid w:val="00AF527C"/>
    <w:rsid w:val="00AF5859"/>
    <w:rsid w:val="00AF5F0A"/>
    <w:rsid w:val="00AF6884"/>
    <w:rsid w:val="00B06489"/>
    <w:rsid w:val="00B07C8D"/>
    <w:rsid w:val="00B328B7"/>
    <w:rsid w:val="00B404DB"/>
    <w:rsid w:val="00B4236D"/>
    <w:rsid w:val="00B515D2"/>
    <w:rsid w:val="00B53D85"/>
    <w:rsid w:val="00B56301"/>
    <w:rsid w:val="00B62BFA"/>
    <w:rsid w:val="00B63AD1"/>
    <w:rsid w:val="00B665C1"/>
    <w:rsid w:val="00B66CF6"/>
    <w:rsid w:val="00B76BD2"/>
    <w:rsid w:val="00B774FE"/>
    <w:rsid w:val="00B83C7A"/>
    <w:rsid w:val="00B933F8"/>
    <w:rsid w:val="00B96602"/>
    <w:rsid w:val="00BB6158"/>
    <w:rsid w:val="00BC2944"/>
    <w:rsid w:val="00BC76DC"/>
    <w:rsid w:val="00BD310A"/>
    <w:rsid w:val="00BD4DDC"/>
    <w:rsid w:val="00BD7BC8"/>
    <w:rsid w:val="00BF779F"/>
    <w:rsid w:val="00C0067D"/>
    <w:rsid w:val="00C06D6E"/>
    <w:rsid w:val="00C07A47"/>
    <w:rsid w:val="00C10825"/>
    <w:rsid w:val="00C30F99"/>
    <w:rsid w:val="00C40DE3"/>
    <w:rsid w:val="00C50306"/>
    <w:rsid w:val="00C52A7D"/>
    <w:rsid w:val="00C53336"/>
    <w:rsid w:val="00C57AA8"/>
    <w:rsid w:val="00C57B2A"/>
    <w:rsid w:val="00C6053F"/>
    <w:rsid w:val="00C660EB"/>
    <w:rsid w:val="00C7503C"/>
    <w:rsid w:val="00C86C05"/>
    <w:rsid w:val="00C877BD"/>
    <w:rsid w:val="00C93CAA"/>
    <w:rsid w:val="00CA1570"/>
    <w:rsid w:val="00CA40D0"/>
    <w:rsid w:val="00CA71EC"/>
    <w:rsid w:val="00CA7323"/>
    <w:rsid w:val="00CB0ACA"/>
    <w:rsid w:val="00CB2336"/>
    <w:rsid w:val="00CB7085"/>
    <w:rsid w:val="00CC46C0"/>
    <w:rsid w:val="00CD10DB"/>
    <w:rsid w:val="00CD2BE0"/>
    <w:rsid w:val="00CD6695"/>
    <w:rsid w:val="00CE0B3B"/>
    <w:rsid w:val="00CF1F2E"/>
    <w:rsid w:val="00CF41C6"/>
    <w:rsid w:val="00CF6A95"/>
    <w:rsid w:val="00D0066F"/>
    <w:rsid w:val="00D05D50"/>
    <w:rsid w:val="00D17177"/>
    <w:rsid w:val="00D37378"/>
    <w:rsid w:val="00D43C4A"/>
    <w:rsid w:val="00D444F8"/>
    <w:rsid w:val="00D447EE"/>
    <w:rsid w:val="00D449FD"/>
    <w:rsid w:val="00D500F7"/>
    <w:rsid w:val="00D53005"/>
    <w:rsid w:val="00D61181"/>
    <w:rsid w:val="00D6670C"/>
    <w:rsid w:val="00D66DED"/>
    <w:rsid w:val="00D670BA"/>
    <w:rsid w:val="00D70C52"/>
    <w:rsid w:val="00D745B0"/>
    <w:rsid w:val="00D74A20"/>
    <w:rsid w:val="00D76F50"/>
    <w:rsid w:val="00D828BD"/>
    <w:rsid w:val="00D83BBE"/>
    <w:rsid w:val="00DB1AD3"/>
    <w:rsid w:val="00DB533E"/>
    <w:rsid w:val="00DC222B"/>
    <w:rsid w:val="00DD0839"/>
    <w:rsid w:val="00DD4BAA"/>
    <w:rsid w:val="00DD5B24"/>
    <w:rsid w:val="00DD74C5"/>
    <w:rsid w:val="00DE58BF"/>
    <w:rsid w:val="00DE626F"/>
    <w:rsid w:val="00E068EA"/>
    <w:rsid w:val="00E06A75"/>
    <w:rsid w:val="00E07626"/>
    <w:rsid w:val="00E13BAD"/>
    <w:rsid w:val="00E21195"/>
    <w:rsid w:val="00E23BE8"/>
    <w:rsid w:val="00E27836"/>
    <w:rsid w:val="00E27ED1"/>
    <w:rsid w:val="00E3087C"/>
    <w:rsid w:val="00E401BB"/>
    <w:rsid w:val="00E45620"/>
    <w:rsid w:val="00E47047"/>
    <w:rsid w:val="00E50DF0"/>
    <w:rsid w:val="00E520E0"/>
    <w:rsid w:val="00E56ACF"/>
    <w:rsid w:val="00E57861"/>
    <w:rsid w:val="00E70E34"/>
    <w:rsid w:val="00E72915"/>
    <w:rsid w:val="00E74386"/>
    <w:rsid w:val="00E76CEB"/>
    <w:rsid w:val="00E805F1"/>
    <w:rsid w:val="00E9625D"/>
    <w:rsid w:val="00EB09B6"/>
    <w:rsid w:val="00EB4C09"/>
    <w:rsid w:val="00EC214E"/>
    <w:rsid w:val="00EC3850"/>
    <w:rsid w:val="00ED5454"/>
    <w:rsid w:val="00EF424D"/>
    <w:rsid w:val="00EF43D6"/>
    <w:rsid w:val="00F0427C"/>
    <w:rsid w:val="00F065E5"/>
    <w:rsid w:val="00F3467B"/>
    <w:rsid w:val="00F348AA"/>
    <w:rsid w:val="00F40CAD"/>
    <w:rsid w:val="00F43785"/>
    <w:rsid w:val="00F6273D"/>
    <w:rsid w:val="00F642D9"/>
    <w:rsid w:val="00F65F70"/>
    <w:rsid w:val="00F7229D"/>
    <w:rsid w:val="00F73818"/>
    <w:rsid w:val="00F80828"/>
    <w:rsid w:val="00F80E15"/>
    <w:rsid w:val="00F84CAA"/>
    <w:rsid w:val="00F852C4"/>
    <w:rsid w:val="00FB36D6"/>
    <w:rsid w:val="00FB681B"/>
    <w:rsid w:val="00FC2353"/>
    <w:rsid w:val="00FD21CA"/>
    <w:rsid w:val="00FD2F4B"/>
    <w:rsid w:val="00FD343B"/>
    <w:rsid w:val="00FF0A5B"/>
    <w:rsid w:val="00FF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4E5516"/>
  <w15:docId w15:val="{59715F4C-58C3-4698-B418-6684AEDA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195"/>
    <w:pPr>
      <w:suppressAutoHyphens/>
      <w:spacing w:after="200" w:line="276" w:lineRule="auto"/>
    </w:pPr>
    <w:rPr>
      <w:rFonts w:ascii="Arial" w:eastAsia="Calibri" w:hAnsi="Arial" w:cs="Arial"/>
      <w:sz w:val="24"/>
      <w:szCs w:val="24"/>
      <w:lang w:val="ro-RO" w:eastAsia="zh-CN"/>
    </w:rPr>
  </w:style>
  <w:style w:type="paragraph" w:styleId="Titlu1">
    <w:name w:val="heading 1"/>
    <w:basedOn w:val="Normal"/>
    <w:next w:val="Normal"/>
    <w:qFormat/>
    <w:rsid w:val="00E21195"/>
    <w:pPr>
      <w:keepNext/>
      <w:tabs>
        <w:tab w:val="num" w:pos="0"/>
      </w:tabs>
      <w:spacing w:after="0" w:line="240" w:lineRule="auto"/>
      <w:ind w:left="432" w:hanging="432"/>
      <w:jc w:val="center"/>
      <w:outlineLvl w:val="0"/>
    </w:pPr>
    <w:rPr>
      <w:rFonts w:ascii="Arial Black" w:eastAsia="Times New Roman" w:hAnsi="Arial Black" w:cs="Arial Black"/>
      <w:b/>
      <w:bCs/>
      <w:sz w:val="32"/>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E21195"/>
  </w:style>
  <w:style w:type="character" w:customStyle="1" w:styleId="WW8Num1z1">
    <w:name w:val="WW8Num1z1"/>
    <w:rsid w:val="00E21195"/>
  </w:style>
  <w:style w:type="character" w:customStyle="1" w:styleId="WW8Num1z2">
    <w:name w:val="WW8Num1z2"/>
    <w:rsid w:val="00E21195"/>
  </w:style>
  <w:style w:type="character" w:customStyle="1" w:styleId="WW8Num1z3">
    <w:name w:val="WW8Num1z3"/>
    <w:rsid w:val="00E21195"/>
  </w:style>
  <w:style w:type="character" w:customStyle="1" w:styleId="WW8Num1z4">
    <w:name w:val="WW8Num1z4"/>
    <w:rsid w:val="00E21195"/>
  </w:style>
  <w:style w:type="character" w:customStyle="1" w:styleId="WW8Num1z5">
    <w:name w:val="WW8Num1z5"/>
    <w:rsid w:val="00E21195"/>
  </w:style>
  <w:style w:type="character" w:customStyle="1" w:styleId="WW8Num1z6">
    <w:name w:val="WW8Num1z6"/>
    <w:rsid w:val="00E21195"/>
  </w:style>
  <w:style w:type="character" w:customStyle="1" w:styleId="WW8Num1z7">
    <w:name w:val="WW8Num1z7"/>
    <w:rsid w:val="00E21195"/>
  </w:style>
  <w:style w:type="character" w:customStyle="1" w:styleId="WW8Num1z8">
    <w:name w:val="WW8Num1z8"/>
    <w:rsid w:val="00E21195"/>
  </w:style>
  <w:style w:type="character" w:customStyle="1" w:styleId="WW8Num2z0">
    <w:name w:val="WW8Num2z0"/>
    <w:rsid w:val="00E21195"/>
    <w:rPr>
      <w:rFonts w:ascii="Arial" w:hAnsi="Arial" w:cs="Arial"/>
      <w:color w:val="000000"/>
      <w:lang w:val="ro-RO"/>
    </w:rPr>
  </w:style>
  <w:style w:type="character" w:customStyle="1" w:styleId="WW8Num3z0">
    <w:name w:val="WW8Num3z0"/>
    <w:rsid w:val="00E21195"/>
    <w:rPr>
      <w:rFonts w:eastAsia="Calibri"/>
      <w:b/>
      <w:color w:val="000000"/>
    </w:rPr>
  </w:style>
  <w:style w:type="character" w:customStyle="1" w:styleId="WW8Num4z0">
    <w:name w:val="WW8Num4z0"/>
    <w:rsid w:val="00E21195"/>
    <w:rPr>
      <w:rFonts w:eastAsia="Times New Roman"/>
      <w:color w:val="000000"/>
      <w:lang w:eastAsia="ro-RO"/>
    </w:rPr>
  </w:style>
  <w:style w:type="character" w:customStyle="1" w:styleId="WW8Num5z0">
    <w:name w:val="WW8Num5z0"/>
    <w:rsid w:val="00E21195"/>
    <w:rPr>
      <w:rFonts w:eastAsia="Calibri"/>
      <w:color w:val="000000"/>
    </w:rPr>
  </w:style>
  <w:style w:type="character" w:customStyle="1" w:styleId="WW8Num5z1">
    <w:name w:val="WW8Num5z1"/>
    <w:rsid w:val="00E21195"/>
  </w:style>
  <w:style w:type="character" w:customStyle="1" w:styleId="WW8Num5z2">
    <w:name w:val="WW8Num5z2"/>
    <w:rsid w:val="00E21195"/>
  </w:style>
  <w:style w:type="character" w:customStyle="1" w:styleId="WW8Num5z3">
    <w:name w:val="WW8Num5z3"/>
    <w:rsid w:val="00E21195"/>
  </w:style>
  <w:style w:type="character" w:customStyle="1" w:styleId="WW8Num5z4">
    <w:name w:val="WW8Num5z4"/>
    <w:rsid w:val="00E21195"/>
  </w:style>
  <w:style w:type="character" w:customStyle="1" w:styleId="WW8Num5z5">
    <w:name w:val="WW8Num5z5"/>
    <w:rsid w:val="00E21195"/>
  </w:style>
  <w:style w:type="character" w:customStyle="1" w:styleId="WW8Num5z6">
    <w:name w:val="WW8Num5z6"/>
    <w:rsid w:val="00E21195"/>
  </w:style>
  <w:style w:type="character" w:customStyle="1" w:styleId="WW8Num5z7">
    <w:name w:val="WW8Num5z7"/>
    <w:rsid w:val="00E21195"/>
  </w:style>
  <w:style w:type="character" w:customStyle="1" w:styleId="WW8Num5z8">
    <w:name w:val="WW8Num5z8"/>
    <w:rsid w:val="00E21195"/>
  </w:style>
  <w:style w:type="character" w:customStyle="1" w:styleId="WW8Num6z0">
    <w:name w:val="WW8Num6z0"/>
    <w:rsid w:val="00E21195"/>
    <w:rPr>
      <w:rFonts w:eastAsia="Calibri"/>
      <w:color w:val="000000"/>
    </w:rPr>
  </w:style>
  <w:style w:type="character" w:customStyle="1" w:styleId="WW8Num6z1">
    <w:name w:val="WW8Num6z1"/>
    <w:rsid w:val="00E21195"/>
  </w:style>
  <w:style w:type="character" w:customStyle="1" w:styleId="WW8Num6z2">
    <w:name w:val="WW8Num6z2"/>
    <w:rsid w:val="00E21195"/>
  </w:style>
  <w:style w:type="character" w:customStyle="1" w:styleId="WW8Num6z3">
    <w:name w:val="WW8Num6z3"/>
    <w:rsid w:val="00E21195"/>
  </w:style>
  <w:style w:type="character" w:customStyle="1" w:styleId="WW8Num6z4">
    <w:name w:val="WW8Num6z4"/>
    <w:rsid w:val="00E21195"/>
  </w:style>
  <w:style w:type="character" w:customStyle="1" w:styleId="WW8Num6z5">
    <w:name w:val="WW8Num6z5"/>
    <w:rsid w:val="00E21195"/>
  </w:style>
  <w:style w:type="character" w:customStyle="1" w:styleId="WW8Num6z6">
    <w:name w:val="WW8Num6z6"/>
    <w:rsid w:val="00E21195"/>
  </w:style>
  <w:style w:type="character" w:customStyle="1" w:styleId="WW8Num6z7">
    <w:name w:val="WW8Num6z7"/>
    <w:rsid w:val="00E21195"/>
  </w:style>
  <w:style w:type="character" w:customStyle="1" w:styleId="WW8Num6z8">
    <w:name w:val="WW8Num6z8"/>
    <w:rsid w:val="00E21195"/>
  </w:style>
  <w:style w:type="character" w:customStyle="1" w:styleId="Fontdeparagrafimplicit1">
    <w:name w:val="Font de paragraf implicit1"/>
    <w:rsid w:val="00E21195"/>
  </w:style>
  <w:style w:type="character" w:customStyle="1" w:styleId="WW8Num2z1">
    <w:name w:val="WW8Num2z1"/>
    <w:rsid w:val="00E21195"/>
  </w:style>
  <w:style w:type="character" w:customStyle="1" w:styleId="WW8Num2z2">
    <w:name w:val="WW8Num2z2"/>
    <w:rsid w:val="00E21195"/>
  </w:style>
  <w:style w:type="character" w:customStyle="1" w:styleId="WW8Num2z3">
    <w:name w:val="WW8Num2z3"/>
    <w:rsid w:val="00E21195"/>
  </w:style>
  <w:style w:type="character" w:customStyle="1" w:styleId="WW8Num2z4">
    <w:name w:val="WW8Num2z4"/>
    <w:rsid w:val="00E21195"/>
  </w:style>
  <w:style w:type="character" w:customStyle="1" w:styleId="WW8Num2z5">
    <w:name w:val="WW8Num2z5"/>
    <w:rsid w:val="00E21195"/>
  </w:style>
  <w:style w:type="character" w:customStyle="1" w:styleId="WW8Num2z6">
    <w:name w:val="WW8Num2z6"/>
    <w:rsid w:val="00E21195"/>
  </w:style>
  <w:style w:type="character" w:customStyle="1" w:styleId="WW8Num2z7">
    <w:name w:val="WW8Num2z7"/>
    <w:rsid w:val="00E21195"/>
  </w:style>
  <w:style w:type="character" w:customStyle="1" w:styleId="WW8Num2z8">
    <w:name w:val="WW8Num2z8"/>
    <w:rsid w:val="00E21195"/>
  </w:style>
  <w:style w:type="character" w:customStyle="1" w:styleId="WW8Num3z1">
    <w:name w:val="WW8Num3z1"/>
    <w:rsid w:val="00E21195"/>
  </w:style>
  <w:style w:type="character" w:customStyle="1" w:styleId="WW8Num3z2">
    <w:name w:val="WW8Num3z2"/>
    <w:rsid w:val="00E21195"/>
  </w:style>
  <w:style w:type="character" w:customStyle="1" w:styleId="WW8Num3z3">
    <w:name w:val="WW8Num3z3"/>
    <w:rsid w:val="00E21195"/>
  </w:style>
  <w:style w:type="character" w:customStyle="1" w:styleId="WW8Num3z4">
    <w:name w:val="WW8Num3z4"/>
    <w:rsid w:val="00E21195"/>
  </w:style>
  <w:style w:type="character" w:customStyle="1" w:styleId="WW8Num3z5">
    <w:name w:val="WW8Num3z5"/>
    <w:rsid w:val="00E21195"/>
  </w:style>
  <w:style w:type="character" w:customStyle="1" w:styleId="WW8Num3z6">
    <w:name w:val="WW8Num3z6"/>
    <w:rsid w:val="00E21195"/>
  </w:style>
  <w:style w:type="character" w:customStyle="1" w:styleId="WW8Num3z7">
    <w:name w:val="WW8Num3z7"/>
    <w:rsid w:val="00E21195"/>
  </w:style>
  <w:style w:type="character" w:customStyle="1" w:styleId="WW8Num3z8">
    <w:name w:val="WW8Num3z8"/>
    <w:rsid w:val="00E21195"/>
  </w:style>
  <w:style w:type="character" w:customStyle="1" w:styleId="WW8Num4z1">
    <w:name w:val="WW8Num4z1"/>
    <w:rsid w:val="00E21195"/>
  </w:style>
  <w:style w:type="character" w:customStyle="1" w:styleId="WW8Num4z2">
    <w:name w:val="WW8Num4z2"/>
    <w:rsid w:val="00E21195"/>
  </w:style>
  <w:style w:type="character" w:customStyle="1" w:styleId="WW8Num4z3">
    <w:name w:val="WW8Num4z3"/>
    <w:rsid w:val="00E21195"/>
  </w:style>
  <w:style w:type="character" w:customStyle="1" w:styleId="WW8Num4z4">
    <w:name w:val="WW8Num4z4"/>
    <w:rsid w:val="00E21195"/>
  </w:style>
  <w:style w:type="character" w:customStyle="1" w:styleId="WW8Num4z5">
    <w:name w:val="WW8Num4z5"/>
    <w:rsid w:val="00E21195"/>
  </w:style>
  <w:style w:type="character" w:customStyle="1" w:styleId="WW8Num4z6">
    <w:name w:val="WW8Num4z6"/>
    <w:rsid w:val="00E21195"/>
  </w:style>
  <w:style w:type="character" w:customStyle="1" w:styleId="WW8Num4z7">
    <w:name w:val="WW8Num4z7"/>
    <w:rsid w:val="00E21195"/>
  </w:style>
  <w:style w:type="character" w:customStyle="1" w:styleId="WW8Num4z8">
    <w:name w:val="WW8Num4z8"/>
    <w:rsid w:val="00E21195"/>
  </w:style>
  <w:style w:type="character" w:customStyle="1" w:styleId="WW-DefaultParagraphFont">
    <w:name w:val="WW-Default Paragraph Font"/>
    <w:rsid w:val="00E21195"/>
  </w:style>
  <w:style w:type="character" w:customStyle="1" w:styleId="CharChar1">
    <w:name w:val="Char Char1"/>
    <w:rsid w:val="00E21195"/>
    <w:rPr>
      <w:rFonts w:ascii="Courier New" w:eastAsia="Times New Roman" w:hAnsi="Courier New" w:cs="Courier New"/>
      <w:sz w:val="20"/>
      <w:szCs w:val="20"/>
    </w:rPr>
  </w:style>
  <w:style w:type="character" w:customStyle="1" w:styleId="paragraf1">
    <w:name w:val="paragraf1"/>
    <w:rsid w:val="00E21195"/>
    <w:rPr>
      <w:shd w:val="clear" w:color="auto" w:fill="auto"/>
    </w:rPr>
  </w:style>
  <w:style w:type="character" w:styleId="Hyperlink">
    <w:name w:val="Hyperlink"/>
    <w:rsid w:val="00E21195"/>
    <w:rPr>
      <w:color w:val="0000FF"/>
      <w:u w:val="single"/>
    </w:rPr>
  </w:style>
  <w:style w:type="character" w:customStyle="1" w:styleId="articol1">
    <w:name w:val="articol1"/>
    <w:rsid w:val="00E21195"/>
    <w:rPr>
      <w:b/>
      <w:bCs/>
      <w:color w:val="009500"/>
    </w:rPr>
  </w:style>
  <w:style w:type="character" w:customStyle="1" w:styleId="litera1">
    <w:name w:val="litera1"/>
    <w:rsid w:val="00E21195"/>
    <w:rPr>
      <w:b/>
      <w:bCs/>
      <w:color w:val="000000"/>
    </w:rPr>
  </w:style>
  <w:style w:type="character" w:customStyle="1" w:styleId="tabel1">
    <w:name w:val="tabel1"/>
    <w:rsid w:val="00E21195"/>
    <w:rPr>
      <w:rFonts w:ascii="Courier New" w:hAnsi="Courier New" w:cs="Courier New"/>
      <w:color w:val="000000"/>
      <w:sz w:val="20"/>
      <w:szCs w:val="20"/>
      <w:shd w:val="clear" w:color="auto" w:fill="auto"/>
    </w:rPr>
  </w:style>
  <w:style w:type="character" w:customStyle="1" w:styleId="nota1">
    <w:name w:val="nota1"/>
    <w:rsid w:val="00E21195"/>
    <w:rPr>
      <w:b/>
      <w:bCs/>
      <w:color w:val="000000"/>
    </w:rPr>
  </w:style>
  <w:style w:type="character" w:customStyle="1" w:styleId="CharChar2">
    <w:name w:val="Char Char2"/>
    <w:rsid w:val="00E21195"/>
    <w:rPr>
      <w:rFonts w:ascii="Arial Black" w:eastAsia="Times New Roman" w:hAnsi="Arial Black" w:cs="Arial Black"/>
      <w:b/>
      <w:bCs/>
      <w:sz w:val="32"/>
      <w:szCs w:val="28"/>
    </w:rPr>
  </w:style>
  <w:style w:type="character" w:customStyle="1" w:styleId="CharChar">
    <w:name w:val="Char Char"/>
    <w:rsid w:val="00E21195"/>
    <w:rPr>
      <w:rFonts w:ascii="Tahoma" w:hAnsi="Tahoma" w:cs="Tahoma"/>
      <w:sz w:val="16"/>
      <w:szCs w:val="16"/>
    </w:rPr>
  </w:style>
  <w:style w:type="paragraph" w:customStyle="1" w:styleId="Heading">
    <w:name w:val="Heading"/>
    <w:basedOn w:val="Normal"/>
    <w:next w:val="Corptext"/>
    <w:rsid w:val="00E21195"/>
    <w:pPr>
      <w:keepNext/>
      <w:spacing w:before="240" w:after="120"/>
    </w:pPr>
    <w:rPr>
      <w:rFonts w:ascii="Liberation Sans" w:eastAsia="Microsoft YaHei" w:hAnsi="Liberation Sans" w:cs="Mangal"/>
      <w:sz w:val="28"/>
      <w:szCs w:val="28"/>
    </w:rPr>
  </w:style>
  <w:style w:type="paragraph" w:styleId="Corptext">
    <w:name w:val="Body Text"/>
    <w:basedOn w:val="Normal"/>
    <w:rsid w:val="00E21195"/>
    <w:pPr>
      <w:spacing w:after="140" w:line="288" w:lineRule="auto"/>
    </w:pPr>
  </w:style>
  <w:style w:type="paragraph" w:styleId="List">
    <w:name w:val="List"/>
    <w:basedOn w:val="Corptext"/>
    <w:rsid w:val="00E21195"/>
    <w:rPr>
      <w:rFonts w:cs="Mangal"/>
    </w:rPr>
  </w:style>
  <w:style w:type="paragraph" w:styleId="Legend">
    <w:name w:val="caption"/>
    <w:basedOn w:val="Normal"/>
    <w:qFormat/>
    <w:rsid w:val="00E21195"/>
    <w:pPr>
      <w:suppressLineNumbers/>
      <w:spacing w:before="120" w:after="120"/>
    </w:pPr>
    <w:rPr>
      <w:rFonts w:cs="Mangal"/>
      <w:i/>
      <w:iCs/>
    </w:rPr>
  </w:style>
  <w:style w:type="paragraph" w:customStyle="1" w:styleId="Index">
    <w:name w:val="Index"/>
    <w:basedOn w:val="Normal"/>
    <w:rsid w:val="00E21195"/>
    <w:pPr>
      <w:suppressLineNumbers/>
    </w:pPr>
    <w:rPr>
      <w:rFonts w:cs="Mangal"/>
    </w:rPr>
  </w:style>
  <w:style w:type="paragraph" w:customStyle="1" w:styleId="PreformatatHTML1">
    <w:name w:val="Preformatat HTML1"/>
    <w:basedOn w:val="Normal"/>
    <w:rsid w:val="00E21195"/>
    <w:pPr>
      <w:spacing w:after="0" w:line="240" w:lineRule="auto"/>
    </w:pPr>
    <w:rPr>
      <w:rFonts w:ascii="Courier New" w:eastAsia="Times New Roman" w:hAnsi="Courier New" w:cs="Courier New"/>
      <w:sz w:val="20"/>
      <w:szCs w:val="20"/>
    </w:rPr>
  </w:style>
  <w:style w:type="paragraph" w:customStyle="1" w:styleId="TextnBalon1">
    <w:name w:val="Text în Balon1"/>
    <w:basedOn w:val="Normal"/>
    <w:rsid w:val="00E21195"/>
    <w:pPr>
      <w:spacing w:after="0" w:line="240" w:lineRule="auto"/>
    </w:pPr>
    <w:rPr>
      <w:rFonts w:ascii="Tahoma" w:hAnsi="Tahoma" w:cs="Tahoma"/>
      <w:sz w:val="16"/>
      <w:szCs w:val="16"/>
    </w:rPr>
  </w:style>
  <w:style w:type="paragraph" w:styleId="Listparagraf">
    <w:name w:val="List Paragraph"/>
    <w:basedOn w:val="Normal"/>
    <w:uiPriority w:val="34"/>
    <w:qFormat/>
    <w:rsid w:val="00E21195"/>
    <w:pPr>
      <w:ind w:left="720"/>
      <w:contextualSpacing/>
    </w:pPr>
  </w:style>
  <w:style w:type="paragraph" w:customStyle="1" w:styleId="DefaultText">
    <w:name w:val="Default Text"/>
    <w:basedOn w:val="Normal"/>
    <w:rsid w:val="00E21195"/>
    <w:pPr>
      <w:autoSpaceDE w:val="0"/>
      <w:spacing w:after="0" w:line="240" w:lineRule="auto"/>
    </w:pPr>
    <w:rPr>
      <w:rFonts w:ascii="Times New Roman" w:eastAsia="Times New Roman" w:hAnsi="Times New Roman" w:cs="Times New Roman"/>
      <w:lang w:val="en-US"/>
    </w:rPr>
  </w:style>
  <w:style w:type="paragraph" w:customStyle="1" w:styleId="FrameContents">
    <w:name w:val="Frame Contents"/>
    <w:basedOn w:val="Normal"/>
    <w:rsid w:val="00E21195"/>
  </w:style>
  <w:style w:type="table" w:customStyle="1" w:styleId="Tabelgril1">
    <w:name w:val="Tabel grilă1"/>
    <w:basedOn w:val="TabelNormal"/>
    <w:uiPriority w:val="39"/>
    <w:rsid w:val="00114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F779F"/>
    <w:pPr>
      <w:tabs>
        <w:tab w:val="center" w:pos="4536"/>
        <w:tab w:val="right" w:pos="9072"/>
      </w:tabs>
    </w:pPr>
  </w:style>
  <w:style w:type="character" w:customStyle="1" w:styleId="AntetCaracter">
    <w:name w:val="Antet Caracter"/>
    <w:link w:val="Antet"/>
    <w:uiPriority w:val="99"/>
    <w:rsid w:val="00BF779F"/>
    <w:rPr>
      <w:rFonts w:ascii="Arial" w:eastAsia="Calibri" w:hAnsi="Arial" w:cs="Arial"/>
      <w:sz w:val="24"/>
      <w:szCs w:val="24"/>
      <w:lang w:eastAsia="zh-CN"/>
    </w:rPr>
  </w:style>
  <w:style w:type="paragraph" w:styleId="Subsol">
    <w:name w:val="footer"/>
    <w:basedOn w:val="Normal"/>
    <w:link w:val="SubsolCaracter"/>
    <w:uiPriority w:val="99"/>
    <w:unhideWhenUsed/>
    <w:rsid w:val="00BF779F"/>
    <w:pPr>
      <w:tabs>
        <w:tab w:val="center" w:pos="4536"/>
        <w:tab w:val="right" w:pos="9072"/>
      </w:tabs>
    </w:pPr>
  </w:style>
  <w:style w:type="character" w:customStyle="1" w:styleId="SubsolCaracter">
    <w:name w:val="Subsol Caracter"/>
    <w:link w:val="Subsol"/>
    <w:uiPriority w:val="99"/>
    <w:rsid w:val="00BF779F"/>
    <w:rPr>
      <w:rFonts w:ascii="Arial" w:eastAsia="Calibri" w:hAnsi="Arial" w:cs="Arial"/>
      <w:sz w:val="24"/>
      <w:szCs w:val="24"/>
      <w:lang w:eastAsia="zh-CN"/>
    </w:rPr>
  </w:style>
  <w:style w:type="paragraph" w:styleId="Indentcorptext2">
    <w:name w:val="Body Text Indent 2"/>
    <w:basedOn w:val="Normal"/>
    <w:link w:val="Indentcorptext2Caracter"/>
    <w:uiPriority w:val="99"/>
    <w:semiHidden/>
    <w:unhideWhenUsed/>
    <w:rsid w:val="007D573A"/>
    <w:pPr>
      <w:spacing w:after="120" w:line="480" w:lineRule="auto"/>
      <w:ind w:left="283"/>
    </w:pPr>
  </w:style>
  <w:style w:type="character" w:customStyle="1" w:styleId="Indentcorptext2Caracter">
    <w:name w:val="Indent corp text 2 Caracter"/>
    <w:link w:val="Indentcorptext2"/>
    <w:uiPriority w:val="99"/>
    <w:semiHidden/>
    <w:rsid w:val="007D573A"/>
    <w:rPr>
      <w:rFonts w:ascii="Arial" w:eastAsia="Calibri" w:hAnsi="Arial" w:cs="Arial"/>
      <w:sz w:val="24"/>
      <w:szCs w:val="24"/>
      <w:lang w:eastAsia="zh-CN"/>
    </w:rPr>
  </w:style>
  <w:style w:type="paragraph" w:styleId="Indentcorptext3">
    <w:name w:val="Body Text Indent 3"/>
    <w:basedOn w:val="Normal"/>
    <w:link w:val="Indentcorptext3Caracter"/>
    <w:rsid w:val="007D573A"/>
    <w:pPr>
      <w:suppressAutoHyphens w:val="0"/>
      <w:spacing w:after="120" w:line="240" w:lineRule="auto"/>
      <w:ind w:left="283"/>
    </w:pPr>
    <w:rPr>
      <w:rFonts w:eastAsia="Times New Roman" w:cs="Times New Roman"/>
      <w:sz w:val="16"/>
      <w:szCs w:val="16"/>
      <w:lang w:eastAsia="en-US"/>
    </w:rPr>
  </w:style>
  <w:style w:type="character" w:customStyle="1" w:styleId="Indentcorptext3Caracter">
    <w:name w:val="Indent corp text 3 Caracter"/>
    <w:link w:val="Indentcorptext3"/>
    <w:rsid w:val="007D573A"/>
    <w:rPr>
      <w:rFonts w:ascii="Arial" w:hAnsi="Arial"/>
      <w:sz w:val="16"/>
      <w:szCs w:val="16"/>
      <w:lang w:eastAsia="en-US"/>
    </w:rPr>
  </w:style>
  <w:style w:type="paragraph" w:styleId="NormalWeb">
    <w:name w:val="Normal (Web)"/>
    <w:basedOn w:val="Normal"/>
    <w:unhideWhenUsed/>
    <w:rsid w:val="003B66FE"/>
    <w:pPr>
      <w:suppressAutoHyphens w:val="0"/>
      <w:spacing w:before="100" w:beforeAutospacing="1" w:after="100" w:afterAutospacing="1" w:line="240" w:lineRule="auto"/>
    </w:pPr>
    <w:rPr>
      <w:rFonts w:ascii="Times New Roman" w:eastAsia="Times New Roman" w:hAnsi="Times New Roman" w:cs="Times New Roman"/>
      <w:lang w:val="en-US" w:eastAsia="en-US"/>
    </w:rPr>
  </w:style>
  <w:style w:type="paragraph" w:styleId="TextnBalon">
    <w:name w:val="Balloon Text"/>
    <w:basedOn w:val="Normal"/>
    <w:link w:val="TextnBalonCaracter"/>
    <w:uiPriority w:val="99"/>
    <w:semiHidden/>
    <w:unhideWhenUsed/>
    <w:rsid w:val="00623A6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23A66"/>
    <w:rPr>
      <w:rFonts w:ascii="Tahoma" w:eastAsia="Calibri" w:hAnsi="Tahoma" w:cs="Tahoma"/>
      <w:sz w:val="16"/>
      <w:szCs w:val="16"/>
      <w:lang w:val="ro-RO" w:eastAsia="zh-CN"/>
    </w:rPr>
  </w:style>
  <w:style w:type="paragraph" w:styleId="Indentcorptext">
    <w:name w:val="Body Text Indent"/>
    <w:basedOn w:val="Normal"/>
    <w:link w:val="IndentcorptextCaracter"/>
    <w:uiPriority w:val="99"/>
    <w:semiHidden/>
    <w:unhideWhenUsed/>
    <w:rsid w:val="00D745B0"/>
    <w:pPr>
      <w:spacing w:after="120"/>
      <w:ind w:left="283"/>
    </w:pPr>
  </w:style>
  <w:style w:type="character" w:customStyle="1" w:styleId="IndentcorptextCaracter">
    <w:name w:val="Indent corp text Caracter"/>
    <w:basedOn w:val="Fontdeparagrafimplicit"/>
    <w:link w:val="Indentcorptext"/>
    <w:uiPriority w:val="99"/>
    <w:semiHidden/>
    <w:rsid w:val="00D745B0"/>
    <w:rPr>
      <w:rFonts w:ascii="Arial" w:eastAsia="Calibri" w:hAnsi="Arial" w:cs="Arial"/>
      <w:sz w:val="24"/>
      <w:szCs w:val="24"/>
      <w:lang w:val="ro-RO" w:eastAsia="zh-CN"/>
    </w:rPr>
  </w:style>
  <w:style w:type="character" w:styleId="Robust">
    <w:name w:val="Strong"/>
    <w:uiPriority w:val="22"/>
    <w:qFormat/>
    <w:rsid w:val="00395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4909">
      <w:bodyDiv w:val="1"/>
      <w:marLeft w:val="0"/>
      <w:marRight w:val="0"/>
      <w:marTop w:val="0"/>
      <w:marBottom w:val="0"/>
      <w:divBdr>
        <w:top w:val="none" w:sz="0" w:space="0" w:color="auto"/>
        <w:left w:val="none" w:sz="0" w:space="0" w:color="auto"/>
        <w:bottom w:val="none" w:sz="0" w:space="0" w:color="auto"/>
        <w:right w:val="none" w:sz="0" w:space="0" w:color="auto"/>
      </w:divBdr>
      <w:divsChild>
        <w:div w:id="48502465">
          <w:marLeft w:val="0"/>
          <w:marRight w:val="0"/>
          <w:marTop w:val="0"/>
          <w:marBottom w:val="0"/>
          <w:divBdr>
            <w:top w:val="none" w:sz="0" w:space="0" w:color="auto"/>
            <w:left w:val="none" w:sz="0" w:space="0" w:color="auto"/>
            <w:bottom w:val="none" w:sz="0" w:space="0" w:color="auto"/>
            <w:right w:val="none" w:sz="0" w:space="0" w:color="auto"/>
          </w:divBdr>
        </w:div>
        <w:div w:id="119496767">
          <w:marLeft w:val="0"/>
          <w:marRight w:val="0"/>
          <w:marTop w:val="0"/>
          <w:marBottom w:val="0"/>
          <w:divBdr>
            <w:top w:val="none" w:sz="0" w:space="0" w:color="auto"/>
            <w:left w:val="none" w:sz="0" w:space="0" w:color="auto"/>
            <w:bottom w:val="none" w:sz="0" w:space="0" w:color="auto"/>
            <w:right w:val="none" w:sz="0" w:space="0" w:color="auto"/>
          </w:divBdr>
        </w:div>
        <w:div w:id="167328598">
          <w:marLeft w:val="0"/>
          <w:marRight w:val="0"/>
          <w:marTop w:val="0"/>
          <w:marBottom w:val="0"/>
          <w:divBdr>
            <w:top w:val="none" w:sz="0" w:space="0" w:color="auto"/>
            <w:left w:val="none" w:sz="0" w:space="0" w:color="auto"/>
            <w:bottom w:val="none" w:sz="0" w:space="0" w:color="auto"/>
            <w:right w:val="none" w:sz="0" w:space="0" w:color="auto"/>
          </w:divBdr>
        </w:div>
        <w:div w:id="758402480">
          <w:marLeft w:val="0"/>
          <w:marRight w:val="0"/>
          <w:marTop w:val="0"/>
          <w:marBottom w:val="0"/>
          <w:divBdr>
            <w:top w:val="none" w:sz="0" w:space="0" w:color="auto"/>
            <w:left w:val="none" w:sz="0" w:space="0" w:color="auto"/>
            <w:bottom w:val="none" w:sz="0" w:space="0" w:color="auto"/>
            <w:right w:val="none" w:sz="0" w:space="0" w:color="auto"/>
          </w:divBdr>
        </w:div>
        <w:div w:id="1478456121">
          <w:marLeft w:val="0"/>
          <w:marRight w:val="0"/>
          <w:marTop w:val="0"/>
          <w:marBottom w:val="0"/>
          <w:divBdr>
            <w:top w:val="none" w:sz="0" w:space="0" w:color="auto"/>
            <w:left w:val="none" w:sz="0" w:space="0" w:color="auto"/>
            <w:bottom w:val="none" w:sz="0" w:space="0" w:color="auto"/>
            <w:right w:val="none" w:sz="0" w:space="0" w:color="auto"/>
          </w:divBdr>
        </w:div>
        <w:div w:id="1590313658">
          <w:marLeft w:val="0"/>
          <w:marRight w:val="0"/>
          <w:marTop w:val="0"/>
          <w:marBottom w:val="0"/>
          <w:divBdr>
            <w:top w:val="none" w:sz="0" w:space="0" w:color="auto"/>
            <w:left w:val="none" w:sz="0" w:space="0" w:color="auto"/>
            <w:bottom w:val="none" w:sz="0" w:space="0" w:color="auto"/>
            <w:right w:val="none" w:sz="0" w:space="0" w:color="auto"/>
          </w:divBdr>
        </w:div>
        <w:div w:id="1696693550">
          <w:marLeft w:val="0"/>
          <w:marRight w:val="0"/>
          <w:marTop w:val="0"/>
          <w:marBottom w:val="0"/>
          <w:divBdr>
            <w:top w:val="none" w:sz="0" w:space="0" w:color="auto"/>
            <w:left w:val="none" w:sz="0" w:space="0" w:color="auto"/>
            <w:bottom w:val="none" w:sz="0" w:space="0" w:color="auto"/>
            <w:right w:val="none" w:sz="0" w:space="0" w:color="auto"/>
          </w:divBdr>
        </w:div>
        <w:div w:id="1741173911">
          <w:marLeft w:val="0"/>
          <w:marRight w:val="0"/>
          <w:marTop w:val="0"/>
          <w:marBottom w:val="0"/>
          <w:divBdr>
            <w:top w:val="none" w:sz="0" w:space="0" w:color="auto"/>
            <w:left w:val="none" w:sz="0" w:space="0" w:color="auto"/>
            <w:bottom w:val="none" w:sz="0" w:space="0" w:color="auto"/>
            <w:right w:val="none" w:sz="0" w:space="0" w:color="auto"/>
          </w:divBdr>
        </w:div>
        <w:div w:id="1838424057">
          <w:marLeft w:val="0"/>
          <w:marRight w:val="0"/>
          <w:marTop w:val="0"/>
          <w:marBottom w:val="0"/>
          <w:divBdr>
            <w:top w:val="none" w:sz="0" w:space="0" w:color="auto"/>
            <w:left w:val="none" w:sz="0" w:space="0" w:color="auto"/>
            <w:bottom w:val="none" w:sz="0" w:space="0" w:color="auto"/>
            <w:right w:val="none" w:sz="0" w:space="0" w:color="auto"/>
          </w:divBdr>
        </w:div>
        <w:div w:id="1854877883">
          <w:marLeft w:val="0"/>
          <w:marRight w:val="0"/>
          <w:marTop w:val="0"/>
          <w:marBottom w:val="0"/>
          <w:divBdr>
            <w:top w:val="none" w:sz="0" w:space="0" w:color="auto"/>
            <w:left w:val="none" w:sz="0" w:space="0" w:color="auto"/>
            <w:bottom w:val="none" w:sz="0" w:space="0" w:color="auto"/>
            <w:right w:val="none" w:sz="0" w:space="0" w:color="auto"/>
          </w:divBdr>
        </w:div>
        <w:div w:id="1984239791">
          <w:marLeft w:val="0"/>
          <w:marRight w:val="0"/>
          <w:marTop w:val="0"/>
          <w:marBottom w:val="0"/>
          <w:divBdr>
            <w:top w:val="none" w:sz="0" w:space="0" w:color="auto"/>
            <w:left w:val="none" w:sz="0" w:space="0" w:color="auto"/>
            <w:bottom w:val="none" w:sz="0" w:space="0" w:color="auto"/>
            <w:right w:val="none" w:sz="0" w:space="0" w:color="auto"/>
          </w:divBdr>
        </w:div>
        <w:div w:id="2142334869">
          <w:marLeft w:val="0"/>
          <w:marRight w:val="0"/>
          <w:marTop w:val="0"/>
          <w:marBottom w:val="0"/>
          <w:divBdr>
            <w:top w:val="none" w:sz="0" w:space="0" w:color="auto"/>
            <w:left w:val="none" w:sz="0" w:space="0" w:color="auto"/>
            <w:bottom w:val="none" w:sz="0" w:space="0" w:color="auto"/>
            <w:right w:val="none" w:sz="0" w:space="0" w:color="auto"/>
          </w:divBdr>
        </w:div>
      </w:divsChild>
    </w:div>
    <w:div w:id="616067637">
      <w:bodyDiv w:val="1"/>
      <w:marLeft w:val="0"/>
      <w:marRight w:val="0"/>
      <w:marTop w:val="0"/>
      <w:marBottom w:val="0"/>
      <w:divBdr>
        <w:top w:val="none" w:sz="0" w:space="0" w:color="auto"/>
        <w:left w:val="none" w:sz="0" w:space="0" w:color="auto"/>
        <w:bottom w:val="none" w:sz="0" w:space="0" w:color="auto"/>
        <w:right w:val="none" w:sz="0" w:space="0" w:color="auto"/>
      </w:divBdr>
      <w:divsChild>
        <w:div w:id="914825469">
          <w:marLeft w:val="0"/>
          <w:marRight w:val="0"/>
          <w:marTop w:val="0"/>
          <w:marBottom w:val="0"/>
          <w:divBdr>
            <w:top w:val="none" w:sz="0" w:space="0" w:color="auto"/>
            <w:left w:val="none" w:sz="0" w:space="0" w:color="auto"/>
            <w:bottom w:val="none" w:sz="0" w:space="0" w:color="auto"/>
            <w:right w:val="none" w:sz="0" w:space="0" w:color="auto"/>
          </w:divBdr>
        </w:div>
      </w:divsChild>
    </w:div>
    <w:div w:id="787236470">
      <w:bodyDiv w:val="1"/>
      <w:marLeft w:val="0"/>
      <w:marRight w:val="0"/>
      <w:marTop w:val="0"/>
      <w:marBottom w:val="0"/>
      <w:divBdr>
        <w:top w:val="none" w:sz="0" w:space="0" w:color="auto"/>
        <w:left w:val="none" w:sz="0" w:space="0" w:color="auto"/>
        <w:bottom w:val="none" w:sz="0" w:space="0" w:color="auto"/>
        <w:right w:val="none" w:sz="0" w:space="0" w:color="auto"/>
      </w:divBdr>
      <w:divsChild>
        <w:div w:id="21327141">
          <w:marLeft w:val="0"/>
          <w:marRight w:val="0"/>
          <w:marTop w:val="0"/>
          <w:marBottom w:val="0"/>
          <w:divBdr>
            <w:top w:val="none" w:sz="0" w:space="0" w:color="auto"/>
            <w:left w:val="none" w:sz="0" w:space="0" w:color="auto"/>
            <w:bottom w:val="none" w:sz="0" w:space="0" w:color="auto"/>
            <w:right w:val="none" w:sz="0" w:space="0" w:color="auto"/>
          </w:divBdr>
        </w:div>
        <w:div w:id="1048918632">
          <w:marLeft w:val="0"/>
          <w:marRight w:val="0"/>
          <w:marTop w:val="0"/>
          <w:marBottom w:val="0"/>
          <w:divBdr>
            <w:top w:val="none" w:sz="0" w:space="0" w:color="auto"/>
            <w:left w:val="none" w:sz="0" w:space="0" w:color="auto"/>
            <w:bottom w:val="none" w:sz="0" w:space="0" w:color="auto"/>
            <w:right w:val="none" w:sz="0" w:space="0" w:color="auto"/>
          </w:divBdr>
        </w:div>
        <w:div w:id="1150638382">
          <w:marLeft w:val="0"/>
          <w:marRight w:val="0"/>
          <w:marTop w:val="0"/>
          <w:marBottom w:val="0"/>
          <w:divBdr>
            <w:top w:val="none" w:sz="0" w:space="0" w:color="auto"/>
            <w:left w:val="none" w:sz="0" w:space="0" w:color="auto"/>
            <w:bottom w:val="none" w:sz="0" w:space="0" w:color="auto"/>
            <w:right w:val="none" w:sz="0" w:space="0" w:color="auto"/>
          </w:divBdr>
        </w:div>
        <w:div w:id="1828401701">
          <w:marLeft w:val="0"/>
          <w:marRight w:val="0"/>
          <w:marTop w:val="0"/>
          <w:marBottom w:val="0"/>
          <w:divBdr>
            <w:top w:val="none" w:sz="0" w:space="0" w:color="auto"/>
            <w:left w:val="none" w:sz="0" w:space="0" w:color="auto"/>
            <w:bottom w:val="none" w:sz="0" w:space="0" w:color="auto"/>
            <w:right w:val="none" w:sz="0" w:space="0" w:color="auto"/>
          </w:divBdr>
        </w:div>
      </w:divsChild>
    </w:div>
    <w:div w:id="1507668009">
      <w:bodyDiv w:val="1"/>
      <w:marLeft w:val="0"/>
      <w:marRight w:val="0"/>
      <w:marTop w:val="0"/>
      <w:marBottom w:val="0"/>
      <w:divBdr>
        <w:top w:val="none" w:sz="0" w:space="0" w:color="auto"/>
        <w:left w:val="none" w:sz="0" w:space="0" w:color="auto"/>
        <w:bottom w:val="none" w:sz="0" w:space="0" w:color="auto"/>
        <w:right w:val="none" w:sz="0" w:space="0" w:color="auto"/>
      </w:divBdr>
      <w:divsChild>
        <w:div w:id="248469816">
          <w:marLeft w:val="0"/>
          <w:marRight w:val="0"/>
          <w:marTop w:val="0"/>
          <w:marBottom w:val="0"/>
          <w:divBdr>
            <w:top w:val="none" w:sz="0" w:space="0" w:color="auto"/>
            <w:left w:val="none" w:sz="0" w:space="0" w:color="auto"/>
            <w:bottom w:val="none" w:sz="0" w:space="0" w:color="auto"/>
            <w:right w:val="none" w:sz="0" w:space="0" w:color="auto"/>
          </w:divBdr>
        </w:div>
        <w:div w:id="2099012782">
          <w:marLeft w:val="0"/>
          <w:marRight w:val="0"/>
          <w:marTop w:val="0"/>
          <w:marBottom w:val="0"/>
          <w:divBdr>
            <w:top w:val="none" w:sz="0" w:space="0" w:color="auto"/>
            <w:left w:val="none" w:sz="0" w:space="0" w:color="auto"/>
            <w:bottom w:val="none" w:sz="0" w:space="0" w:color="auto"/>
            <w:right w:val="none" w:sz="0" w:space="0" w:color="auto"/>
          </w:divBdr>
        </w:div>
      </w:divsChild>
    </w:div>
    <w:div w:id="2019119486">
      <w:bodyDiv w:val="1"/>
      <w:marLeft w:val="0"/>
      <w:marRight w:val="0"/>
      <w:marTop w:val="0"/>
      <w:marBottom w:val="0"/>
      <w:divBdr>
        <w:top w:val="none" w:sz="0" w:space="0" w:color="auto"/>
        <w:left w:val="none" w:sz="0" w:space="0" w:color="auto"/>
        <w:bottom w:val="none" w:sz="0" w:space="0" w:color="auto"/>
        <w:right w:val="none" w:sz="0" w:space="0" w:color="auto"/>
      </w:divBdr>
      <w:divsChild>
        <w:div w:id="336926221">
          <w:marLeft w:val="0"/>
          <w:marRight w:val="0"/>
          <w:marTop w:val="0"/>
          <w:marBottom w:val="0"/>
          <w:divBdr>
            <w:top w:val="none" w:sz="0" w:space="0" w:color="auto"/>
            <w:left w:val="none" w:sz="0" w:space="0" w:color="auto"/>
            <w:bottom w:val="none" w:sz="0" w:space="0" w:color="auto"/>
            <w:right w:val="none" w:sz="0" w:space="0" w:color="auto"/>
          </w:divBdr>
        </w:div>
        <w:div w:id="172229383">
          <w:marLeft w:val="0"/>
          <w:marRight w:val="0"/>
          <w:marTop w:val="0"/>
          <w:marBottom w:val="0"/>
          <w:divBdr>
            <w:top w:val="none" w:sz="0" w:space="0" w:color="auto"/>
            <w:left w:val="none" w:sz="0" w:space="0" w:color="auto"/>
            <w:bottom w:val="none" w:sz="0" w:space="0" w:color="auto"/>
            <w:right w:val="none" w:sz="0" w:space="0" w:color="auto"/>
          </w:divBdr>
        </w:div>
        <w:div w:id="657540349">
          <w:marLeft w:val="0"/>
          <w:marRight w:val="0"/>
          <w:marTop w:val="0"/>
          <w:marBottom w:val="0"/>
          <w:divBdr>
            <w:top w:val="none" w:sz="0" w:space="0" w:color="auto"/>
            <w:left w:val="none" w:sz="0" w:space="0" w:color="auto"/>
            <w:bottom w:val="none" w:sz="0" w:space="0" w:color="auto"/>
            <w:right w:val="none" w:sz="0" w:space="0" w:color="auto"/>
          </w:divBdr>
        </w:div>
        <w:div w:id="659620207">
          <w:marLeft w:val="0"/>
          <w:marRight w:val="0"/>
          <w:marTop w:val="0"/>
          <w:marBottom w:val="0"/>
          <w:divBdr>
            <w:top w:val="none" w:sz="0" w:space="0" w:color="auto"/>
            <w:left w:val="none" w:sz="0" w:space="0" w:color="auto"/>
            <w:bottom w:val="none" w:sz="0" w:space="0" w:color="auto"/>
            <w:right w:val="none" w:sz="0" w:space="0" w:color="auto"/>
          </w:divBdr>
        </w:div>
        <w:div w:id="108401639">
          <w:marLeft w:val="0"/>
          <w:marRight w:val="0"/>
          <w:marTop w:val="0"/>
          <w:marBottom w:val="0"/>
          <w:divBdr>
            <w:top w:val="none" w:sz="0" w:space="0" w:color="auto"/>
            <w:left w:val="none" w:sz="0" w:space="0" w:color="auto"/>
            <w:bottom w:val="none" w:sz="0" w:space="0" w:color="auto"/>
            <w:right w:val="none" w:sz="0" w:space="0" w:color="auto"/>
          </w:divBdr>
        </w:div>
        <w:div w:id="441725488">
          <w:marLeft w:val="0"/>
          <w:marRight w:val="0"/>
          <w:marTop w:val="0"/>
          <w:marBottom w:val="0"/>
          <w:divBdr>
            <w:top w:val="none" w:sz="0" w:space="0" w:color="auto"/>
            <w:left w:val="none" w:sz="0" w:space="0" w:color="auto"/>
            <w:bottom w:val="none" w:sz="0" w:space="0" w:color="auto"/>
            <w:right w:val="none" w:sz="0" w:space="0" w:color="auto"/>
          </w:divBdr>
        </w:div>
        <w:div w:id="1698316550">
          <w:marLeft w:val="0"/>
          <w:marRight w:val="0"/>
          <w:marTop w:val="0"/>
          <w:marBottom w:val="0"/>
          <w:divBdr>
            <w:top w:val="none" w:sz="0" w:space="0" w:color="auto"/>
            <w:left w:val="none" w:sz="0" w:space="0" w:color="auto"/>
            <w:bottom w:val="none" w:sz="0" w:space="0" w:color="auto"/>
            <w:right w:val="none" w:sz="0" w:space="0" w:color="auto"/>
          </w:divBdr>
        </w:div>
        <w:div w:id="515197841">
          <w:marLeft w:val="0"/>
          <w:marRight w:val="0"/>
          <w:marTop w:val="0"/>
          <w:marBottom w:val="0"/>
          <w:divBdr>
            <w:top w:val="none" w:sz="0" w:space="0" w:color="auto"/>
            <w:left w:val="none" w:sz="0" w:space="0" w:color="auto"/>
            <w:bottom w:val="none" w:sz="0" w:space="0" w:color="auto"/>
            <w:right w:val="none" w:sz="0" w:space="0" w:color="auto"/>
          </w:divBdr>
        </w:div>
        <w:div w:id="503788273">
          <w:marLeft w:val="0"/>
          <w:marRight w:val="0"/>
          <w:marTop w:val="0"/>
          <w:marBottom w:val="0"/>
          <w:divBdr>
            <w:top w:val="none" w:sz="0" w:space="0" w:color="auto"/>
            <w:left w:val="none" w:sz="0" w:space="0" w:color="auto"/>
            <w:bottom w:val="none" w:sz="0" w:space="0" w:color="auto"/>
            <w:right w:val="none" w:sz="0" w:space="0" w:color="auto"/>
          </w:divBdr>
        </w:div>
        <w:div w:id="1791120912">
          <w:marLeft w:val="0"/>
          <w:marRight w:val="0"/>
          <w:marTop w:val="0"/>
          <w:marBottom w:val="0"/>
          <w:divBdr>
            <w:top w:val="none" w:sz="0" w:space="0" w:color="auto"/>
            <w:left w:val="none" w:sz="0" w:space="0" w:color="auto"/>
            <w:bottom w:val="none" w:sz="0" w:space="0" w:color="auto"/>
            <w:right w:val="none" w:sz="0" w:space="0" w:color="auto"/>
          </w:divBdr>
        </w:div>
        <w:div w:id="1457410320">
          <w:marLeft w:val="0"/>
          <w:marRight w:val="0"/>
          <w:marTop w:val="0"/>
          <w:marBottom w:val="0"/>
          <w:divBdr>
            <w:top w:val="none" w:sz="0" w:space="0" w:color="auto"/>
            <w:left w:val="none" w:sz="0" w:space="0" w:color="auto"/>
            <w:bottom w:val="none" w:sz="0" w:space="0" w:color="auto"/>
            <w:right w:val="none" w:sz="0" w:space="0" w:color="auto"/>
          </w:divBdr>
        </w:div>
        <w:div w:id="2123569241">
          <w:marLeft w:val="0"/>
          <w:marRight w:val="0"/>
          <w:marTop w:val="0"/>
          <w:marBottom w:val="0"/>
          <w:divBdr>
            <w:top w:val="none" w:sz="0" w:space="0" w:color="auto"/>
            <w:left w:val="none" w:sz="0" w:space="0" w:color="auto"/>
            <w:bottom w:val="none" w:sz="0" w:space="0" w:color="auto"/>
            <w:right w:val="none" w:sz="0" w:space="0" w:color="auto"/>
          </w:divBdr>
        </w:div>
        <w:div w:id="549537466">
          <w:marLeft w:val="0"/>
          <w:marRight w:val="0"/>
          <w:marTop w:val="0"/>
          <w:marBottom w:val="0"/>
          <w:divBdr>
            <w:top w:val="none" w:sz="0" w:space="0" w:color="auto"/>
            <w:left w:val="none" w:sz="0" w:space="0" w:color="auto"/>
            <w:bottom w:val="none" w:sz="0" w:space="0" w:color="auto"/>
            <w:right w:val="none" w:sz="0" w:space="0" w:color="auto"/>
          </w:divBdr>
        </w:div>
        <w:div w:id="1540555536">
          <w:marLeft w:val="0"/>
          <w:marRight w:val="0"/>
          <w:marTop w:val="0"/>
          <w:marBottom w:val="0"/>
          <w:divBdr>
            <w:top w:val="none" w:sz="0" w:space="0" w:color="auto"/>
            <w:left w:val="none" w:sz="0" w:space="0" w:color="auto"/>
            <w:bottom w:val="none" w:sz="0" w:space="0" w:color="auto"/>
            <w:right w:val="none" w:sz="0" w:space="0" w:color="auto"/>
          </w:divBdr>
        </w:div>
        <w:div w:id="302467526">
          <w:marLeft w:val="0"/>
          <w:marRight w:val="0"/>
          <w:marTop w:val="0"/>
          <w:marBottom w:val="0"/>
          <w:divBdr>
            <w:top w:val="none" w:sz="0" w:space="0" w:color="auto"/>
            <w:left w:val="none" w:sz="0" w:space="0" w:color="auto"/>
            <w:bottom w:val="none" w:sz="0" w:space="0" w:color="auto"/>
            <w:right w:val="none" w:sz="0" w:space="0" w:color="auto"/>
          </w:divBdr>
        </w:div>
        <w:div w:id="1539852127">
          <w:marLeft w:val="0"/>
          <w:marRight w:val="0"/>
          <w:marTop w:val="0"/>
          <w:marBottom w:val="0"/>
          <w:divBdr>
            <w:top w:val="none" w:sz="0" w:space="0" w:color="auto"/>
            <w:left w:val="none" w:sz="0" w:space="0" w:color="auto"/>
            <w:bottom w:val="none" w:sz="0" w:space="0" w:color="auto"/>
            <w:right w:val="none" w:sz="0" w:space="0" w:color="auto"/>
          </w:divBdr>
        </w:div>
        <w:div w:id="539509834">
          <w:marLeft w:val="0"/>
          <w:marRight w:val="0"/>
          <w:marTop w:val="0"/>
          <w:marBottom w:val="0"/>
          <w:divBdr>
            <w:top w:val="none" w:sz="0" w:space="0" w:color="auto"/>
            <w:left w:val="none" w:sz="0" w:space="0" w:color="auto"/>
            <w:bottom w:val="none" w:sz="0" w:space="0" w:color="auto"/>
            <w:right w:val="none" w:sz="0" w:space="0" w:color="auto"/>
          </w:divBdr>
        </w:div>
        <w:div w:id="152941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2011F-263A-4186-82CE-F413988A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6132</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7193</CharactersWithSpaces>
  <SharedDoc>false</SharedDoc>
  <HLinks>
    <vt:vector size="6" baseType="variant">
      <vt:variant>
        <vt:i4>1572866</vt:i4>
      </vt:variant>
      <vt:variant>
        <vt:i4>0</vt:i4>
      </vt:variant>
      <vt:variant>
        <vt:i4>0</vt:i4>
      </vt:variant>
      <vt:variant>
        <vt:i4>5</vt:i4>
      </vt:variant>
      <vt:variant>
        <vt:lpwstr>http://uat.mdrap.ro/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DRĂGHICI</dc:creator>
  <cp:lastModifiedBy>Cont Microsoft</cp:lastModifiedBy>
  <cp:revision>2</cp:revision>
  <cp:lastPrinted>2020-12-23T09:24:00Z</cp:lastPrinted>
  <dcterms:created xsi:type="dcterms:W3CDTF">2020-12-23T09:24:00Z</dcterms:created>
  <dcterms:modified xsi:type="dcterms:W3CDTF">2020-12-23T09:24:00Z</dcterms:modified>
</cp:coreProperties>
</file>